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4FACA" w14:textId="14C1B4A0" w:rsidR="5C59ECF2" w:rsidRDefault="5C59ECF2" w:rsidP="5C59ECF2">
      <w:pPr>
        <w:rPr>
          <w:rFonts w:eastAsia="Calibri"/>
        </w:rPr>
      </w:pPr>
      <w:r>
        <w:rPr>
          <w:noProof/>
          <w:lang w:eastAsia="en-GB"/>
        </w:rPr>
        <w:drawing>
          <wp:inline distT="0" distB="0" distL="0" distR="0" wp14:anchorId="0464D935" wp14:editId="6E2F4C82">
            <wp:extent cx="2628900" cy="485775"/>
            <wp:effectExtent l="0" t="0" r="0" b="0"/>
            <wp:docPr id="261563358" name="Picture 26156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485775"/>
                    </a:xfrm>
                    <a:prstGeom prst="rect">
                      <a:avLst/>
                    </a:prstGeom>
                  </pic:spPr>
                </pic:pic>
              </a:graphicData>
            </a:graphic>
          </wp:inline>
        </w:drawing>
      </w:r>
      <w:r>
        <w:br/>
      </w:r>
    </w:p>
    <w:p w14:paraId="73EF5A8A" w14:textId="3CDFC005" w:rsidR="5C59ECF2" w:rsidRDefault="5C59ECF2" w:rsidP="5C59ECF2">
      <w:pPr>
        <w:tabs>
          <w:tab w:val="right" w:pos="9907"/>
        </w:tabs>
      </w:pPr>
      <w:r w:rsidRPr="5C59ECF2">
        <w:rPr>
          <w:rFonts w:eastAsia="Arial"/>
          <w:b/>
          <w:bCs/>
          <w:sz w:val="24"/>
          <w:szCs w:val="24"/>
        </w:rPr>
        <w:t>RESPONDENT INFORMATION FORM (AND CONSULTATION QUESTIONS)</w:t>
      </w:r>
    </w:p>
    <w:p w14:paraId="120BA4F0" w14:textId="72378005" w:rsidR="5C59ECF2" w:rsidRDefault="5C59ECF2" w:rsidP="5C59ECF2">
      <w:pPr>
        <w:tabs>
          <w:tab w:val="right" w:pos="9907"/>
        </w:tabs>
        <w:spacing w:line="276" w:lineRule="auto"/>
        <w:rPr>
          <w:rFonts w:eastAsia="Calibri"/>
          <w:color w:val="000000" w:themeColor="text1"/>
        </w:rPr>
      </w:pPr>
      <w:r w:rsidRPr="5C59ECF2">
        <w:rPr>
          <w:rFonts w:eastAsia="Arial"/>
          <w:b/>
          <w:bCs/>
          <w:color w:val="000000" w:themeColor="text1"/>
          <w:sz w:val="24"/>
          <w:szCs w:val="24"/>
        </w:rPr>
        <w:t>Please Note</w:t>
      </w:r>
      <w:r w:rsidRPr="5C59ECF2">
        <w:rPr>
          <w:rFonts w:eastAsia="Arial"/>
          <w:color w:val="000000" w:themeColor="text1"/>
          <w:sz w:val="24"/>
          <w:szCs w:val="24"/>
        </w:rPr>
        <w:t xml:space="preserve"> this form </w:t>
      </w:r>
      <w:r w:rsidRPr="5C59ECF2">
        <w:rPr>
          <w:rFonts w:eastAsia="Arial"/>
          <w:b/>
          <w:bCs/>
          <w:color w:val="000000" w:themeColor="text1"/>
          <w:sz w:val="24"/>
          <w:szCs w:val="24"/>
        </w:rPr>
        <w:t>must</w:t>
      </w:r>
      <w:r w:rsidRPr="5C59ECF2">
        <w:rPr>
          <w:rFonts w:eastAsia="Arial"/>
          <w:color w:val="000000" w:themeColor="text1"/>
          <w:sz w:val="24"/>
          <w:szCs w:val="24"/>
        </w:rPr>
        <w:t xml:space="preserve"> be completed and returned with your response.</w:t>
      </w:r>
    </w:p>
    <w:p w14:paraId="19876669" w14:textId="275A57F3" w:rsidR="5C59ECF2" w:rsidRDefault="5C59ECF2" w:rsidP="5C59ECF2">
      <w:pPr>
        <w:tabs>
          <w:tab w:val="right" w:pos="9907"/>
        </w:tabs>
        <w:spacing w:line="276" w:lineRule="auto"/>
        <w:rPr>
          <w:rFonts w:eastAsia="Arial"/>
          <w:sz w:val="24"/>
          <w:szCs w:val="24"/>
        </w:rPr>
      </w:pPr>
      <w:r w:rsidRPr="5C59ECF2">
        <w:rPr>
          <w:rFonts w:eastAsia="Arial"/>
          <w:sz w:val="24"/>
          <w:szCs w:val="24"/>
        </w:rPr>
        <w:t xml:space="preserve">To find out how we handle your personal data, please see our privacy policy: </w:t>
      </w:r>
      <w:hyperlink r:id="rId12">
        <w:r w:rsidRPr="5C59ECF2">
          <w:rPr>
            <w:rStyle w:val="Hyperlink"/>
            <w:rFonts w:eastAsia="Arial"/>
            <w:sz w:val="24"/>
            <w:szCs w:val="24"/>
          </w:rPr>
          <w:t>https://beta.gov.scot/privacy/</w:t>
        </w:r>
      </w:hyperlink>
      <w:r w:rsidRPr="5C59ECF2">
        <w:rPr>
          <w:rFonts w:eastAsia="Arial"/>
          <w:color w:val="333333"/>
          <w:sz w:val="24"/>
          <w:szCs w:val="24"/>
        </w:rPr>
        <w:t xml:space="preserve"> </w:t>
      </w:r>
    </w:p>
    <w:p w14:paraId="26F61138" w14:textId="5A36023F" w:rsidR="5C59ECF2" w:rsidRDefault="5C59ECF2" w:rsidP="5C59ECF2">
      <w:pPr>
        <w:tabs>
          <w:tab w:val="right" w:pos="9907"/>
        </w:tabs>
        <w:spacing w:line="276" w:lineRule="auto"/>
        <w:rPr>
          <w:rFonts w:eastAsia="Calibri"/>
        </w:rPr>
      </w:pPr>
      <w:r w:rsidRPr="5C59ECF2">
        <w:rPr>
          <w:rFonts w:eastAsia="Arial"/>
          <w:sz w:val="24"/>
          <w:szCs w:val="24"/>
        </w:rPr>
        <w:t xml:space="preserve">Are you responding as an individual or an organisation?  </w:t>
      </w:r>
    </w:p>
    <w:tbl>
      <w:tblPr>
        <w:tblStyle w:val="TableGrid"/>
        <w:tblW w:w="0" w:type="auto"/>
        <w:tblLayout w:type="fixed"/>
        <w:tblLook w:val="06A0" w:firstRow="1" w:lastRow="0" w:firstColumn="1" w:lastColumn="0" w:noHBand="1" w:noVBand="1"/>
      </w:tblPr>
      <w:tblGrid>
        <w:gridCol w:w="465"/>
        <w:gridCol w:w="4042"/>
        <w:gridCol w:w="360"/>
        <w:gridCol w:w="4148"/>
      </w:tblGrid>
      <w:tr w:rsidR="5C59ECF2" w14:paraId="405BC2E4" w14:textId="77777777" w:rsidTr="5C59ECF2">
        <w:tc>
          <w:tcPr>
            <w:tcW w:w="465" w:type="dxa"/>
          </w:tcPr>
          <w:p w14:paraId="0AE14F69" w14:textId="4E1AB409" w:rsidR="5C59ECF2" w:rsidRDefault="5C59ECF2" w:rsidP="5C59ECF2">
            <w:pPr>
              <w:rPr>
                <w:rFonts w:eastAsia="Calibri"/>
              </w:rPr>
            </w:pPr>
          </w:p>
        </w:tc>
        <w:tc>
          <w:tcPr>
            <w:tcW w:w="4042" w:type="dxa"/>
          </w:tcPr>
          <w:p w14:paraId="330FFF76" w14:textId="073AC175" w:rsidR="5C59ECF2" w:rsidRDefault="5C59ECF2" w:rsidP="5C59ECF2">
            <w:pPr>
              <w:rPr>
                <w:rFonts w:eastAsia="Calibri"/>
              </w:rPr>
            </w:pPr>
            <w:r w:rsidRPr="5C59ECF2">
              <w:rPr>
                <w:rFonts w:eastAsia="Calibri"/>
                <w:sz w:val="24"/>
                <w:szCs w:val="24"/>
              </w:rPr>
              <w:t>Individual</w:t>
            </w:r>
          </w:p>
        </w:tc>
        <w:tc>
          <w:tcPr>
            <w:tcW w:w="360" w:type="dxa"/>
          </w:tcPr>
          <w:p w14:paraId="1E559782" w14:textId="2DC62AB2" w:rsidR="5C59ECF2" w:rsidRDefault="5C59ECF2" w:rsidP="5C59ECF2">
            <w:pPr>
              <w:rPr>
                <w:rFonts w:eastAsia="Calibri"/>
              </w:rPr>
            </w:pPr>
          </w:p>
        </w:tc>
        <w:tc>
          <w:tcPr>
            <w:tcW w:w="4148" w:type="dxa"/>
          </w:tcPr>
          <w:p w14:paraId="51B1757A" w14:textId="1A4037F2" w:rsidR="5C59ECF2" w:rsidRDefault="5C59ECF2" w:rsidP="5C59ECF2">
            <w:pPr>
              <w:rPr>
                <w:rFonts w:eastAsia="Calibri"/>
              </w:rPr>
            </w:pPr>
            <w:r w:rsidRPr="5C59ECF2">
              <w:rPr>
                <w:rFonts w:eastAsia="Calibri"/>
                <w:sz w:val="24"/>
                <w:szCs w:val="24"/>
              </w:rPr>
              <w:t>Organisation</w:t>
            </w:r>
          </w:p>
        </w:tc>
      </w:tr>
    </w:tbl>
    <w:p w14:paraId="449F629F" w14:textId="75341AE8" w:rsidR="5C59ECF2" w:rsidRDefault="5C59ECF2" w:rsidP="5C59ECF2">
      <w:pPr>
        <w:tabs>
          <w:tab w:val="right" w:pos="9907"/>
        </w:tabs>
        <w:rPr>
          <w:rFonts w:eastAsia="Calibri"/>
        </w:rPr>
      </w:pPr>
      <w:r>
        <w:br/>
      </w:r>
      <w:r w:rsidRPr="5C59ECF2">
        <w:rPr>
          <w:rFonts w:eastAsia="Arial"/>
          <w:sz w:val="24"/>
          <w:szCs w:val="24"/>
        </w:rPr>
        <w:t>Full name or organisation’s name</w:t>
      </w:r>
    </w:p>
    <w:tbl>
      <w:tblPr>
        <w:tblStyle w:val="TableGrid"/>
        <w:tblW w:w="0" w:type="auto"/>
        <w:tblLayout w:type="fixed"/>
        <w:tblLook w:val="06A0" w:firstRow="1" w:lastRow="0" w:firstColumn="1" w:lastColumn="0" w:noHBand="1" w:noVBand="1"/>
      </w:tblPr>
      <w:tblGrid>
        <w:gridCol w:w="9015"/>
      </w:tblGrid>
      <w:tr w:rsidR="5C59ECF2" w14:paraId="7CB963B8" w14:textId="77777777" w:rsidTr="5C59ECF2">
        <w:tc>
          <w:tcPr>
            <w:tcW w:w="9015" w:type="dxa"/>
          </w:tcPr>
          <w:p w14:paraId="207B60EA" w14:textId="76C4BE31" w:rsidR="5C59ECF2" w:rsidRDefault="5C59ECF2" w:rsidP="5C59ECF2">
            <w:pPr>
              <w:rPr>
                <w:rFonts w:eastAsia="Calibri"/>
              </w:rPr>
            </w:pPr>
          </w:p>
        </w:tc>
      </w:tr>
    </w:tbl>
    <w:p w14:paraId="58B0FE30" w14:textId="3AF9AF7E" w:rsidR="5C59ECF2" w:rsidRDefault="5C59ECF2" w:rsidP="5C59ECF2">
      <w:pPr>
        <w:rPr>
          <w:rFonts w:eastAsia="Calibri"/>
        </w:rPr>
      </w:pPr>
      <w:r w:rsidRPr="5C59ECF2">
        <w:rPr>
          <w:rFonts w:eastAsia="Calibri"/>
          <w:sz w:val="24"/>
          <w:szCs w:val="24"/>
        </w:rPr>
        <w:t xml:space="preserve">Phone number </w:t>
      </w:r>
    </w:p>
    <w:tbl>
      <w:tblPr>
        <w:tblStyle w:val="TableGrid"/>
        <w:tblW w:w="0" w:type="auto"/>
        <w:tblLayout w:type="fixed"/>
        <w:tblLook w:val="06A0" w:firstRow="1" w:lastRow="0" w:firstColumn="1" w:lastColumn="0" w:noHBand="1" w:noVBand="1"/>
      </w:tblPr>
      <w:tblGrid>
        <w:gridCol w:w="9015"/>
      </w:tblGrid>
      <w:tr w:rsidR="5C59ECF2" w14:paraId="084D87FA" w14:textId="77777777" w:rsidTr="5C59ECF2">
        <w:tc>
          <w:tcPr>
            <w:tcW w:w="9015" w:type="dxa"/>
          </w:tcPr>
          <w:p w14:paraId="54BA4F39" w14:textId="6EE1C7A7" w:rsidR="5C59ECF2" w:rsidRDefault="5C59ECF2" w:rsidP="5C59ECF2">
            <w:pPr>
              <w:rPr>
                <w:rFonts w:eastAsia="Calibri"/>
              </w:rPr>
            </w:pPr>
          </w:p>
        </w:tc>
      </w:tr>
    </w:tbl>
    <w:p w14:paraId="55F7E462" w14:textId="6C79ACC0" w:rsidR="5C59ECF2" w:rsidRDefault="5C59ECF2" w:rsidP="5C59ECF2">
      <w:pPr>
        <w:rPr>
          <w:rFonts w:eastAsia="Calibri"/>
        </w:rPr>
      </w:pPr>
      <w:r w:rsidRPr="5C59ECF2">
        <w:rPr>
          <w:rFonts w:eastAsia="Calibri"/>
          <w:sz w:val="24"/>
          <w:szCs w:val="24"/>
        </w:rPr>
        <w:t>Address</w:t>
      </w:r>
    </w:p>
    <w:tbl>
      <w:tblPr>
        <w:tblStyle w:val="TableGrid"/>
        <w:tblW w:w="0" w:type="auto"/>
        <w:tblLayout w:type="fixed"/>
        <w:tblLook w:val="06A0" w:firstRow="1" w:lastRow="0" w:firstColumn="1" w:lastColumn="0" w:noHBand="1" w:noVBand="1"/>
      </w:tblPr>
      <w:tblGrid>
        <w:gridCol w:w="9015"/>
      </w:tblGrid>
      <w:tr w:rsidR="5C59ECF2" w14:paraId="41F03A18" w14:textId="77777777" w:rsidTr="5C59ECF2">
        <w:tc>
          <w:tcPr>
            <w:tcW w:w="9015" w:type="dxa"/>
          </w:tcPr>
          <w:p w14:paraId="6DD49580" w14:textId="75F10E34" w:rsidR="5C59ECF2" w:rsidRDefault="5C59ECF2" w:rsidP="5C59ECF2">
            <w:pPr>
              <w:rPr>
                <w:rFonts w:eastAsia="Calibri"/>
              </w:rPr>
            </w:pPr>
          </w:p>
        </w:tc>
      </w:tr>
    </w:tbl>
    <w:p w14:paraId="424EBEAA" w14:textId="6E92A899" w:rsidR="5C59ECF2" w:rsidRDefault="5C59ECF2" w:rsidP="5C59ECF2">
      <w:pPr>
        <w:rPr>
          <w:rFonts w:eastAsia="Calibri"/>
        </w:rPr>
      </w:pPr>
      <w:r w:rsidRPr="5C59ECF2">
        <w:rPr>
          <w:rFonts w:eastAsia="Calibri"/>
          <w:sz w:val="24"/>
          <w:szCs w:val="24"/>
        </w:rPr>
        <w:t>Post Code</w:t>
      </w:r>
    </w:p>
    <w:tbl>
      <w:tblPr>
        <w:tblStyle w:val="TableGrid"/>
        <w:tblW w:w="0" w:type="auto"/>
        <w:tblLayout w:type="fixed"/>
        <w:tblLook w:val="06A0" w:firstRow="1" w:lastRow="0" w:firstColumn="1" w:lastColumn="0" w:noHBand="1" w:noVBand="1"/>
      </w:tblPr>
      <w:tblGrid>
        <w:gridCol w:w="9015"/>
      </w:tblGrid>
      <w:tr w:rsidR="5C59ECF2" w14:paraId="39D26231" w14:textId="77777777" w:rsidTr="5C59ECF2">
        <w:tc>
          <w:tcPr>
            <w:tcW w:w="9015" w:type="dxa"/>
          </w:tcPr>
          <w:p w14:paraId="48E9409F" w14:textId="17ADF775" w:rsidR="5C59ECF2" w:rsidRDefault="5C59ECF2" w:rsidP="5C59ECF2">
            <w:pPr>
              <w:rPr>
                <w:rFonts w:eastAsia="Calibri"/>
              </w:rPr>
            </w:pPr>
          </w:p>
        </w:tc>
      </w:tr>
    </w:tbl>
    <w:p w14:paraId="699106DB" w14:textId="11AECA63" w:rsidR="5C59ECF2" w:rsidRDefault="5C59ECF2" w:rsidP="5C59ECF2">
      <w:pPr>
        <w:rPr>
          <w:rFonts w:eastAsia="Calibri"/>
        </w:rPr>
      </w:pPr>
      <w:r w:rsidRPr="5C59ECF2">
        <w:rPr>
          <w:rFonts w:eastAsia="Calibri"/>
          <w:sz w:val="24"/>
          <w:szCs w:val="24"/>
        </w:rPr>
        <w:t>Email</w:t>
      </w:r>
    </w:p>
    <w:tbl>
      <w:tblPr>
        <w:tblStyle w:val="TableGrid"/>
        <w:tblW w:w="0" w:type="auto"/>
        <w:tblLayout w:type="fixed"/>
        <w:tblLook w:val="06A0" w:firstRow="1" w:lastRow="0" w:firstColumn="1" w:lastColumn="0" w:noHBand="1" w:noVBand="1"/>
      </w:tblPr>
      <w:tblGrid>
        <w:gridCol w:w="9015"/>
      </w:tblGrid>
      <w:tr w:rsidR="5C59ECF2" w14:paraId="1E8349BB" w14:textId="77777777" w:rsidTr="5C59ECF2">
        <w:tc>
          <w:tcPr>
            <w:tcW w:w="9015" w:type="dxa"/>
          </w:tcPr>
          <w:p w14:paraId="3152577A" w14:textId="144C9007" w:rsidR="5C59ECF2" w:rsidRDefault="5C59ECF2" w:rsidP="5C59ECF2">
            <w:pPr>
              <w:rPr>
                <w:rFonts w:eastAsia="Calibri"/>
              </w:rPr>
            </w:pPr>
          </w:p>
        </w:tc>
      </w:tr>
    </w:tbl>
    <w:p w14:paraId="48E72912" w14:textId="149A9018" w:rsidR="5C59ECF2" w:rsidRDefault="5C59ECF2" w:rsidP="5C59ECF2">
      <w:pPr>
        <w:rPr>
          <w:rFonts w:eastAsia="Calibri"/>
        </w:rPr>
      </w:pPr>
    </w:p>
    <w:p w14:paraId="3D37777F" w14:textId="6CB2FF41" w:rsidR="5C59ECF2" w:rsidRDefault="5C59ECF2" w:rsidP="5C59ECF2">
      <w:pPr>
        <w:tabs>
          <w:tab w:val="right" w:pos="9907"/>
        </w:tabs>
      </w:pPr>
      <w:r w:rsidRPr="5C59ECF2">
        <w:rPr>
          <w:rFonts w:eastAsia="Arial"/>
          <w:color w:val="000000" w:themeColor="text1"/>
          <w:sz w:val="24"/>
          <w:szCs w:val="24"/>
        </w:rPr>
        <w:t>The Scottish Government would like your permission to publish your consultation response. Please indicate your publishing preference:</w:t>
      </w:r>
    </w:p>
    <w:p w14:paraId="1EDC6078" w14:textId="6BE0FCB2" w:rsidR="5C59ECF2" w:rsidRDefault="5C59ECF2" w:rsidP="5C59ECF2">
      <w:pPr>
        <w:rPr>
          <w:rFonts w:eastAsia="Arial"/>
          <w:color w:val="000000" w:themeColor="text1"/>
          <w:sz w:val="14"/>
          <w:szCs w:val="14"/>
        </w:rPr>
      </w:pPr>
      <w:r w:rsidRPr="5C59ECF2">
        <w:rPr>
          <w:rFonts w:eastAsia="Arial"/>
          <w:color w:val="000000" w:themeColor="text1"/>
          <w:sz w:val="16"/>
          <w:szCs w:val="16"/>
        </w:rPr>
        <w:t xml:space="preserve">The option 'Publish response only (without name)’ is available for individual respondents only. If this option is selected, the organisation name will still be published. </w:t>
      </w:r>
    </w:p>
    <w:p w14:paraId="483AEC71" w14:textId="6122F4A5" w:rsidR="5C59ECF2" w:rsidRDefault="5C59ECF2" w:rsidP="5C59ECF2">
      <w:pPr>
        <w:rPr>
          <w:rFonts w:eastAsia="Arial"/>
          <w:color w:val="000000" w:themeColor="text1"/>
          <w:sz w:val="14"/>
          <w:szCs w:val="14"/>
        </w:rPr>
      </w:pPr>
      <w:r w:rsidRPr="5C59ECF2">
        <w:rPr>
          <w:rFonts w:eastAsia="Arial"/>
          <w:color w:val="000000" w:themeColor="text1"/>
          <w:sz w:val="16"/>
          <w:szCs w:val="16"/>
        </w:rPr>
        <w:t>If you choose the option 'Do not publish response', your organisation name may still be listed as having responded to the consultation in, for example, the analysis report.</w:t>
      </w:r>
    </w:p>
    <w:tbl>
      <w:tblPr>
        <w:tblStyle w:val="TableGrid"/>
        <w:tblW w:w="0" w:type="auto"/>
        <w:tblLayout w:type="fixed"/>
        <w:tblLook w:val="06A0" w:firstRow="1" w:lastRow="0" w:firstColumn="1" w:lastColumn="0" w:noHBand="1" w:noVBand="1"/>
      </w:tblPr>
      <w:tblGrid>
        <w:gridCol w:w="495"/>
        <w:gridCol w:w="4350"/>
      </w:tblGrid>
      <w:tr w:rsidR="5C59ECF2" w14:paraId="1DA8AE28" w14:textId="77777777" w:rsidTr="5C59ECF2">
        <w:trPr>
          <w:trHeight w:val="450"/>
        </w:trPr>
        <w:tc>
          <w:tcPr>
            <w:tcW w:w="495" w:type="dxa"/>
          </w:tcPr>
          <w:p w14:paraId="087A11F6" w14:textId="5F8869F0" w:rsidR="5C59ECF2" w:rsidRDefault="5C59ECF2" w:rsidP="5C59ECF2">
            <w:pPr>
              <w:rPr>
                <w:rFonts w:eastAsia="Calibri"/>
                <w:color w:val="000000" w:themeColor="text1"/>
              </w:rPr>
            </w:pPr>
          </w:p>
        </w:tc>
        <w:tc>
          <w:tcPr>
            <w:tcW w:w="4350" w:type="dxa"/>
          </w:tcPr>
          <w:p w14:paraId="21DE10AF" w14:textId="4B8756C7" w:rsidR="5C59ECF2" w:rsidRDefault="5C59ECF2" w:rsidP="5C59ECF2">
            <w:pPr>
              <w:tabs>
                <w:tab w:val="right" w:pos="9907"/>
              </w:tabs>
              <w:spacing w:after="120"/>
              <w:rPr>
                <w:rFonts w:eastAsia="Arial"/>
                <w:color w:val="000000" w:themeColor="text1"/>
                <w:sz w:val="24"/>
                <w:szCs w:val="24"/>
              </w:rPr>
            </w:pPr>
            <w:r w:rsidRPr="5C59ECF2">
              <w:rPr>
                <w:rFonts w:eastAsia="Arial"/>
                <w:color w:val="000000" w:themeColor="text1"/>
                <w:sz w:val="24"/>
                <w:szCs w:val="24"/>
              </w:rPr>
              <w:t>Publish response with name</w:t>
            </w:r>
          </w:p>
        </w:tc>
      </w:tr>
      <w:tr w:rsidR="5C59ECF2" w14:paraId="52BBD39B" w14:textId="77777777" w:rsidTr="5C59ECF2">
        <w:trPr>
          <w:trHeight w:val="420"/>
        </w:trPr>
        <w:tc>
          <w:tcPr>
            <w:tcW w:w="495" w:type="dxa"/>
          </w:tcPr>
          <w:p w14:paraId="29ECAF92" w14:textId="20111952" w:rsidR="5C59ECF2" w:rsidRDefault="5C59ECF2" w:rsidP="5C59ECF2">
            <w:pPr>
              <w:rPr>
                <w:rFonts w:eastAsia="Calibri"/>
                <w:color w:val="000000" w:themeColor="text1"/>
              </w:rPr>
            </w:pPr>
          </w:p>
        </w:tc>
        <w:tc>
          <w:tcPr>
            <w:tcW w:w="4350" w:type="dxa"/>
          </w:tcPr>
          <w:p w14:paraId="1F8553EF" w14:textId="19CDD07B" w:rsidR="5C59ECF2" w:rsidRDefault="5C59ECF2" w:rsidP="5C59ECF2">
            <w:pPr>
              <w:rPr>
                <w:rFonts w:eastAsia="Calibri"/>
                <w:color w:val="000000" w:themeColor="text1"/>
              </w:rPr>
            </w:pPr>
            <w:r w:rsidRPr="5C59ECF2">
              <w:rPr>
                <w:rFonts w:eastAsia="Arial"/>
                <w:color w:val="000000" w:themeColor="text1"/>
                <w:sz w:val="24"/>
                <w:szCs w:val="24"/>
              </w:rPr>
              <w:t>Publish response only (without name)</w:t>
            </w:r>
          </w:p>
        </w:tc>
      </w:tr>
      <w:tr w:rsidR="5C59ECF2" w14:paraId="200F8BDE" w14:textId="77777777" w:rsidTr="5C59ECF2">
        <w:trPr>
          <w:trHeight w:val="390"/>
        </w:trPr>
        <w:tc>
          <w:tcPr>
            <w:tcW w:w="495" w:type="dxa"/>
          </w:tcPr>
          <w:p w14:paraId="047EB065" w14:textId="20111952" w:rsidR="5C59ECF2" w:rsidRDefault="5C59ECF2" w:rsidP="5C59ECF2">
            <w:pPr>
              <w:rPr>
                <w:rFonts w:eastAsia="Calibri"/>
                <w:color w:val="000000" w:themeColor="text1"/>
              </w:rPr>
            </w:pPr>
          </w:p>
        </w:tc>
        <w:tc>
          <w:tcPr>
            <w:tcW w:w="4350" w:type="dxa"/>
          </w:tcPr>
          <w:p w14:paraId="314CBB56" w14:textId="7F6C9585" w:rsidR="5C59ECF2" w:rsidRDefault="5C59ECF2" w:rsidP="5C59ECF2">
            <w:pPr>
              <w:rPr>
                <w:rFonts w:eastAsia="Calibri"/>
                <w:color w:val="000000" w:themeColor="text1"/>
              </w:rPr>
            </w:pPr>
            <w:r w:rsidRPr="5C59ECF2">
              <w:rPr>
                <w:rFonts w:eastAsia="Arial"/>
                <w:color w:val="000000" w:themeColor="text1"/>
                <w:sz w:val="24"/>
                <w:szCs w:val="24"/>
              </w:rPr>
              <w:t>Do not publish response</w:t>
            </w:r>
          </w:p>
        </w:tc>
      </w:tr>
    </w:tbl>
    <w:p w14:paraId="6F87C16F" w14:textId="69ED9E36" w:rsidR="5C59ECF2" w:rsidRDefault="5C59ECF2" w:rsidP="5C59ECF2">
      <w:pPr>
        <w:tabs>
          <w:tab w:val="right" w:pos="9907"/>
        </w:tabs>
        <w:spacing w:after="120"/>
        <w:rPr>
          <w:rFonts w:eastAsia="Arial"/>
          <w:color w:val="000000" w:themeColor="text1"/>
          <w:sz w:val="24"/>
          <w:szCs w:val="24"/>
        </w:rPr>
      </w:pPr>
      <w:r w:rsidRPr="5C59ECF2">
        <w:rPr>
          <w:rFonts w:eastAsia="Arial"/>
          <w:color w:val="000000" w:themeColor="text1"/>
          <w:sz w:val="24"/>
          <w:szCs w:val="24"/>
        </w:rPr>
        <w:t xml:space="preserve"> </w:t>
      </w:r>
    </w:p>
    <w:p w14:paraId="11BE4178" w14:textId="1D704FE2" w:rsidR="5C59ECF2" w:rsidRDefault="5C59ECF2" w:rsidP="5C59ECF2">
      <w:pPr>
        <w:tabs>
          <w:tab w:val="right" w:pos="9907"/>
        </w:tabs>
        <w:spacing w:after="120"/>
        <w:rPr>
          <w:rFonts w:eastAsia="Arial"/>
          <w:color w:val="000000" w:themeColor="text1"/>
          <w:sz w:val="24"/>
          <w:szCs w:val="24"/>
        </w:rPr>
      </w:pPr>
      <w:r w:rsidRPr="5C59ECF2">
        <w:rPr>
          <w:rFonts w:eastAsia="Arial"/>
          <w:color w:val="000000" w:themeColor="text1"/>
          <w:sz w:val="24"/>
          <w:szCs w:val="24"/>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tbl>
      <w:tblPr>
        <w:tblStyle w:val="TableGrid"/>
        <w:tblW w:w="0" w:type="auto"/>
        <w:tblLayout w:type="fixed"/>
        <w:tblLook w:val="06A0" w:firstRow="1" w:lastRow="0" w:firstColumn="1" w:lastColumn="0" w:noHBand="1" w:noVBand="1"/>
      </w:tblPr>
      <w:tblGrid>
        <w:gridCol w:w="465"/>
        <w:gridCol w:w="4042"/>
        <w:gridCol w:w="360"/>
        <w:gridCol w:w="4148"/>
      </w:tblGrid>
      <w:tr w:rsidR="5C59ECF2" w14:paraId="085A2E62" w14:textId="77777777" w:rsidTr="5C59ECF2">
        <w:tc>
          <w:tcPr>
            <w:tcW w:w="465" w:type="dxa"/>
          </w:tcPr>
          <w:p w14:paraId="7E0CD8AB" w14:textId="4E1AB409" w:rsidR="5C59ECF2" w:rsidRDefault="5C59ECF2" w:rsidP="5C59ECF2">
            <w:pPr>
              <w:rPr>
                <w:rFonts w:eastAsia="Calibri"/>
              </w:rPr>
            </w:pPr>
          </w:p>
        </w:tc>
        <w:tc>
          <w:tcPr>
            <w:tcW w:w="4042" w:type="dxa"/>
          </w:tcPr>
          <w:p w14:paraId="5A26D98E" w14:textId="4F7A273F" w:rsidR="5C59ECF2" w:rsidRDefault="5C59ECF2" w:rsidP="5C59ECF2">
            <w:pPr>
              <w:rPr>
                <w:rFonts w:eastAsia="Calibri"/>
                <w:sz w:val="24"/>
                <w:szCs w:val="24"/>
              </w:rPr>
            </w:pPr>
            <w:r w:rsidRPr="5C59ECF2">
              <w:rPr>
                <w:rFonts w:eastAsia="Calibri"/>
                <w:sz w:val="24"/>
                <w:szCs w:val="24"/>
              </w:rPr>
              <w:t>Yes</w:t>
            </w:r>
          </w:p>
        </w:tc>
        <w:tc>
          <w:tcPr>
            <w:tcW w:w="360" w:type="dxa"/>
          </w:tcPr>
          <w:p w14:paraId="24DC0F60" w14:textId="2DC62AB2" w:rsidR="5C59ECF2" w:rsidRDefault="5C59ECF2" w:rsidP="5C59ECF2">
            <w:pPr>
              <w:rPr>
                <w:rFonts w:eastAsia="Calibri"/>
              </w:rPr>
            </w:pPr>
          </w:p>
        </w:tc>
        <w:tc>
          <w:tcPr>
            <w:tcW w:w="4148" w:type="dxa"/>
          </w:tcPr>
          <w:p w14:paraId="0A794E91" w14:textId="0E4B369F" w:rsidR="5C59ECF2" w:rsidRDefault="5C59ECF2" w:rsidP="5C59ECF2">
            <w:pPr>
              <w:spacing w:line="259" w:lineRule="auto"/>
              <w:rPr>
                <w:rFonts w:eastAsia="Calibri"/>
              </w:rPr>
            </w:pPr>
            <w:r w:rsidRPr="5C59ECF2">
              <w:rPr>
                <w:rFonts w:eastAsia="Calibri"/>
                <w:sz w:val="24"/>
                <w:szCs w:val="24"/>
              </w:rPr>
              <w:t>No</w:t>
            </w:r>
          </w:p>
        </w:tc>
      </w:tr>
    </w:tbl>
    <w:p w14:paraId="6F4BEB57" w14:textId="79DEA07D" w:rsidR="5C59ECF2" w:rsidRDefault="5C59ECF2" w:rsidP="5C59ECF2">
      <w:pPr>
        <w:tabs>
          <w:tab w:val="right" w:pos="9907"/>
        </w:tabs>
        <w:spacing w:after="120"/>
        <w:rPr>
          <w:rFonts w:eastAsia="Calibri"/>
          <w:color w:val="000000" w:themeColor="text1"/>
        </w:rPr>
      </w:pPr>
    </w:p>
    <w:p w14:paraId="6E512917" w14:textId="77777777" w:rsidR="008809CD" w:rsidRDefault="008809CD" w:rsidP="00121BB6">
      <w:pPr>
        <w:pStyle w:val="Heading1"/>
      </w:pPr>
    </w:p>
    <w:p w14:paraId="292DB8AA" w14:textId="2378DA08" w:rsidR="00846B9E" w:rsidRDefault="00846B9E" w:rsidP="00121BB6">
      <w:pPr>
        <w:pStyle w:val="Heading1"/>
      </w:pPr>
      <w:r>
        <w:t xml:space="preserve">National Planning Framework 4 Consultation </w:t>
      </w:r>
      <w:r w:rsidR="00E55291">
        <w:t xml:space="preserve">and Play Sufficiency Assessment </w:t>
      </w:r>
      <w:r>
        <w:t>Response</w:t>
      </w:r>
    </w:p>
    <w:p w14:paraId="299A750C" w14:textId="77777777" w:rsidR="00846B9E" w:rsidRDefault="00846B9E" w:rsidP="00121BB6">
      <w:pPr>
        <w:pStyle w:val="Heading1"/>
      </w:pPr>
      <w:r>
        <w:rPr>
          <w:b w:val="0"/>
          <w:bCs/>
        </w:rPr>
        <w:t>[Name of your Organisation]</w:t>
      </w:r>
    </w:p>
    <w:p w14:paraId="0478DDFE" w14:textId="2E50D472" w:rsidR="00781DC8" w:rsidRPr="00B65100" w:rsidRDefault="0FF5DA1C" w:rsidP="0FF5DA1C">
      <w:pPr>
        <w:pStyle w:val="Heading1"/>
        <w:rPr>
          <w:b w:val="0"/>
          <w:sz w:val="22"/>
          <w:szCs w:val="22"/>
        </w:rPr>
      </w:pPr>
      <w:r w:rsidRPr="0FF5DA1C">
        <w:rPr>
          <w:b w:val="0"/>
          <w:sz w:val="22"/>
          <w:szCs w:val="22"/>
        </w:rPr>
        <w:t xml:space="preserve">Please email your completed </w:t>
      </w:r>
      <w:proofErr w:type="spellStart"/>
      <w:r w:rsidRPr="0FF5DA1C">
        <w:rPr>
          <w:b w:val="0"/>
          <w:sz w:val="22"/>
          <w:szCs w:val="22"/>
        </w:rPr>
        <w:t>proforma</w:t>
      </w:r>
      <w:proofErr w:type="spellEnd"/>
      <w:r w:rsidRPr="0FF5DA1C">
        <w:rPr>
          <w:b w:val="0"/>
          <w:sz w:val="22"/>
          <w:szCs w:val="22"/>
        </w:rPr>
        <w:t xml:space="preserve"> to </w:t>
      </w:r>
      <w:hyperlink r:id="rId13">
        <w:r w:rsidRPr="0FF5DA1C">
          <w:rPr>
            <w:rStyle w:val="Hyperlink"/>
            <w:b w:val="0"/>
            <w:sz w:val="22"/>
            <w:szCs w:val="22"/>
          </w:rPr>
          <w:t>info@playscotland.org</w:t>
        </w:r>
      </w:hyperlink>
      <w:r w:rsidRPr="0FF5DA1C">
        <w:rPr>
          <w:b w:val="0"/>
          <w:sz w:val="22"/>
          <w:szCs w:val="22"/>
        </w:rPr>
        <w:t xml:space="preserve"> </w:t>
      </w:r>
    </w:p>
    <w:p w14:paraId="27C71369" w14:textId="4ABCFE77" w:rsidR="0FF5DA1C" w:rsidRDefault="0FF5DA1C" w:rsidP="0FF5DA1C">
      <w:pPr>
        <w:rPr>
          <w:rFonts w:eastAsia="Calibri"/>
        </w:rPr>
      </w:pPr>
    </w:p>
    <w:p w14:paraId="16177AED" w14:textId="160FF812" w:rsidR="000E4AA3" w:rsidRDefault="00F32382" w:rsidP="00121BB6">
      <w:pPr>
        <w:rPr>
          <w:b/>
        </w:rPr>
      </w:pPr>
      <w:r>
        <w:rPr>
          <w:b/>
          <w:color w:val="FF15F2"/>
        </w:rPr>
        <w:t>INTRODUCTION</w:t>
      </w:r>
      <w:r w:rsidR="00D15E2D">
        <w:rPr>
          <w:b/>
          <w:color w:val="FF15F2"/>
        </w:rPr>
        <w:t>:</w:t>
      </w:r>
      <w:r w:rsidR="00352E76" w:rsidRPr="00BB7F57">
        <w:rPr>
          <w:b/>
        </w:rPr>
        <w:t xml:space="preserve"> </w:t>
      </w:r>
    </w:p>
    <w:p w14:paraId="7D79C3D7" w14:textId="48969246" w:rsidR="00846B9E" w:rsidRDefault="00682EDF" w:rsidP="00121BB6">
      <w:r>
        <w:t>H</w:t>
      </w:r>
      <w:r w:rsidR="00620B45">
        <w:t xml:space="preserve">ere </w:t>
      </w:r>
      <w:proofErr w:type="gramStart"/>
      <w:r w:rsidR="00620B45">
        <w:t>follows</w:t>
      </w:r>
      <w:proofErr w:type="gramEnd"/>
      <w:r w:rsidR="00620B45">
        <w:t xml:space="preserve"> the outcomes of a conversation held </w:t>
      </w:r>
      <w:r w:rsidR="4EA6F959">
        <w:t xml:space="preserve">by </w:t>
      </w:r>
      <w:r w:rsidR="00846B9E">
        <w:t>[name of organisation] with [number of children and young people] in [location</w:t>
      </w:r>
      <w:r w:rsidR="00F40949">
        <w:t xml:space="preserve"> (partial postcode is fine)</w:t>
      </w:r>
      <w:r w:rsidR="00846B9E">
        <w:t>].</w:t>
      </w:r>
    </w:p>
    <w:p w14:paraId="3D7F2874" w14:textId="3C41720E" w:rsidR="00620B45" w:rsidRDefault="00846B9E" w:rsidP="00121BB6">
      <w:r>
        <w:t>The children and young people were of age range [], and [any other important characteristics of the children and young people you worked with].</w:t>
      </w:r>
      <w:r w:rsidR="00620B45">
        <w:t xml:space="preserve"> </w:t>
      </w:r>
    </w:p>
    <w:p w14:paraId="5E2EA854" w14:textId="77777777" w:rsidR="00F32382" w:rsidRDefault="4EA6F959" w:rsidP="00A816E3">
      <w:r>
        <w:t>Th</w:t>
      </w:r>
      <w:r w:rsidR="00846B9E">
        <w:t>e</w:t>
      </w:r>
      <w:r>
        <w:t xml:space="preserve"> </w:t>
      </w:r>
      <w:r w:rsidR="00620B45">
        <w:t xml:space="preserve">goal of the </w:t>
      </w:r>
      <w:r>
        <w:t xml:space="preserve">conversation </w:t>
      </w:r>
      <w:r w:rsidR="00620B45">
        <w:t xml:space="preserve">was to build a Children’s Map of </w:t>
      </w:r>
      <w:r w:rsidR="00846B9E">
        <w:t xml:space="preserve">their place to understand what it could be like from their perspectives. This includes what is good, what could be better, and priorities for local improvements. </w:t>
      </w:r>
    </w:p>
    <w:p w14:paraId="0D497BFF" w14:textId="6C90D171" w:rsidR="00620B45" w:rsidRDefault="00846B9E" w:rsidP="00A816E3">
      <w:r>
        <w:t xml:space="preserve">We then discussed what would make their place a successful </w:t>
      </w:r>
      <w:proofErr w:type="gramStart"/>
      <w:r>
        <w:t>20 minute</w:t>
      </w:r>
      <w:proofErr w:type="gramEnd"/>
      <w:r>
        <w:t xml:space="preserve"> neighbourhood [Delete as appropriate</w:t>
      </w:r>
      <w:r w:rsidR="008809CD">
        <w:t>]. The</w:t>
      </w:r>
      <w:r>
        <w:t xml:space="preserve"> themes that came up in this discussion are relevant to the </w:t>
      </w:r>
      <w:r w:rsidR="00E55291">
        <w:t xml:space="preserve">Play Sufficiency Assessment and </w:t>
      </w:r>
      <w:r>
        <w:t>National Planning Framework 4 consultation, as they give insights from children and young people on the following topics:</w:t>
      </w:r>
    </w:p>
    <w:p w14:paraId="14E57EBC" w14:textId="333C985F" w:rsidR="00846B9E" w:rsidRDefault="00846B9E" w:rsidP="000B25AF">
      <w:r>
        <w:t>[insert key topics that came up, e.g. w</w:t>
      </w:r>
      <w:r w:rsidRPr="00846B9E">
        <w:t xml:space="preserve">e discussed </w:t>
      </w:r>
      <w:r w:rsidR="00E55291">
        <w:t xml:space="preserve">how children like to play, </w:t>
      </w:r>
      <w:r w:rsidRPr="00846B9E">
        <w:t>20</w:t>
      </w:r>
      <w:r w:rsidR="00682EDF">
        <w:t xml:space="preserve"> minute neighbourhoods, </w:t>
      </w:r>
      <w:r w:rsidRPr="00846B9E">
        <w:t xml:space="preserve">climate </w:t>
      </w:r>
      <w:r w:rsidR="00682EDF">
        <w:t>change</w:t>
      </w:r>
      <w:r w:rsidRPr="00846B9E">
        <w:t>, and sustainable travel and transport.</w:t>
      </w:r>
      <w:r>
        <w:t xml:space="preserve"> We also explored themes around distinctive places and equalities and human rights].</w:t>
      </w:r>
    </w:p>
    <w:p w14:paraId="48CA6CA8" w14:textId="52E1D770" w:rsidR="00846B9E" w:rsidRDefault="00846B9E" w:rsidP="000B25AF">
      <w:r>
        <w:t>Their views may also be relevant to your Children’s Rights and Wellbeing Impact Assessment.</w:t>
      </w:r>
    </w:p>
    <w:p w14:paraId="432C3F7E" w14:textId="267225CB" w:rsidR="00A20B66" w:rsidRDefault="000E4AA3" w:rsidP="000B25AF">
      <w:r>
        <w:t xml:space="preserve">In the sections below, </w:t>
      </w:r>
      <w:r w:rsidR="00846B9E">
        <w:t xml:space="preserve">we include the map we produced, priorities for local action, and notes of any other </w:t>
      </w:r>
      <w:r w:rsidR="00F32382">
        <w:t>relevant topics</w:t>
      </w:r>
      <w:r w:rsidR="00846B9E">
        <w:t xml:space="preserve"> we covered in our discussion.</w:t>
      </w:r>
    </w:p>
    <w:p w14:paraId="4259FD4A" w14:textId="77777777" w:rsidR="00DB287B" w:rsidRDefault="00DB287B" w:rsidP="000B25AF">
      <w:pPr>
        <w:sectPr w:rsidR="00DB287B" w:rsidSect="008809CD">
          <w:headerReference w:type="default" r:id="rId14"/>
          <w:footerReference w:type="default" r:id="rId15"/>
          <w:pgSz w:w="11906" w:h="16838"/>
          <w:pgMar w:top="1440" w:right="1440" w:bottom="1440" w:left="1440" w:header="708" w:footer="708" w:gutter="0"/>
          <w:cols w:space="708"/>
          <w:titlePg/>
          <w:docGrid w:linePitch="360"/>
        </w:sectPr>
      </w:pPr>
    </w:p>
    <w:p w14:paraId="38362453" w14:textId="7C424171" w:rsidR="00DB287B" w:rsidRDefault="00DB287B" w:rsidP="00DB287B">
      <w:pPr>
        <w:rPr>
          <w:b/>
          <w:color w:val="FF15F2"/>
        </w:rPr>
      </w:pPr>
      <w:r w:rsidRPr="6B9C2525">
        <w:rPr>
          <w:b/>
          <w:bCs/>
          <w:color w:val="FF15F2"/>
        </w:rPr>
        <w:lastRenderedPageBreak/>
        <w:t>CHILDREN’S/ YOUNG PEOPLE’</w:t>
      </w:r>
      <w:r w:rsidR="00F32382" w:rsidRPr="6B9C2525">
        <w:rPr>
          <w:b/>
          <w:bCs/>
          <w:color w:val="FF15F2"/>
        </w:rPr>
        <w:t>S</w:t>
      </w:r>
      <w:r w:rsidRPr="6B9C2525">
        <w:rPr>
          <w:b/>
          <w:bCs/>
          <w:color w:val="FF15F2"/>
        </w:rPr>
        <w:t xml:space="preserve"> MAP OF [NAME OF PLACE]: </w:t>
      </w:r>
    </w:p>
    <w:p w14:paraId="6B595836" w14:textId="4518AFAC" w:rsidR="00846B9E" w:rsidRDefault="00F32382" w:rsidP="000B25AF">
      <w:r>
        <w:t>If your map does not fit on a page easily, then you can instead attach photos or scans of it to the email itself</w:t>
      </w:r>
      <w:r w:rsidR="00DB287B">
        <w:t>.</w:t>
      </w:r>
    </w:p>
    <w:p w14:paraId="52159CED" w14:textId="602ED612" w:rsidR="00846B9E" w:rsidRDefault="00846B9E" w:rsidP="6B9C2525">
      <w:pPr>
        <w:rPr>
          <w:rFonts w:eastAsia="Calibri"/>
        </w:rPr>
      </w:pPr>
    </w:p>
    <w:p w14:paraId="02C642BF" w14:textId="77777777" w:rsidR="00DB287B" w:rsidRDefault="00DB287B" w:rsidP="000B25AF">
      <w:pPr>
        <w:rPr>
          <w:b/>
          <w:color w:val="FF15F2"/>
        </w:rPr>
      </w:pPr>
    </w:p>
    <w:p w14:paraId="6589EE6A" w14:textId="77777777" w:rsidR="00DB287B" w:rsidRPr="00DB287B" w:rsidRDefault="00DB287B" w:rsidP="00DB287B"/>
    <w:p w14:paraId="5C118C59" w14:textId="77777777" w:rsidR="00DB287B" w:rsidRDefault="00DB287B" w:rsidP="00DB287B">
      <w:pPr>
        <w:rPr>
          <w:b/>
          <w:color w:val="FF15F2"/>
        </w:rPr>
      </w:pPr>
    </w:p>
    <w:p w14:paraId="0AD3AEE6" w14:textId="77777777" w:rsidR="00DB287B" w:rsidRDefault="00DB287B" w:rsidP="00DB287B">
      <w:pPr>
        <w:rPr>
          <w:b/>
          <w:color w:val="FF15F2"/>
        </w:rPr>
      </w:pPr>
    </w:p>
    <w:p w14:paraId="15B4FC26" w14:textId="77777777" w:rsidR="00DB287B" w:rsidRDefault="00DB287B" w:rsidP="00DB287B">
      <w:pPr>
        <w:rPr>
          <w:b/>
          <w:color w:val="FF15F2"/>
        </w:rPr>
      </w:pPr>
    </w:p>
    <w:p w14:paraId="1156C4BF" w14:textId="75E9642D" w:rsidR="00DB287B" w:rsidRPr="00DB287B" w:rsidRDefault="00DB287B" w:rsidP="00DB287B">
      <w:pPr>
        <w:sectPr w:rsidR="00DB287B" w:rsidRPr="00DB287B" w:rsidSect="00DB287B">
          <w:pgSz w:w="16838" w:h="11906" w:orient="landscape"/>
          <w:pgMar w:top="1440" w:right="1440" w:bottom="1440" w:left="1440" w:header="708" w:footer="708" w:gutter="0"/>
          <w:cols w:space="708"/>
          <w:docGrid w:linePitch="360"/>
        </w:sectPr>
      </w:pPr>
    </w:p>
    <w:p w14:paraId="79E4C8CA" w14:textId="77777777" w:rsidR="008809CD" w:rsidRDefault="008809CD" w:rsidP="00DB287B">
      <w:pPr>
        <w:pStyle w:val="Heading2"/>
      </w:pPr>
    </w:p>
    <w:p w14:paraId="6EC994DA" w14:textId="6D7D459F" w:rsidR="00DB287B" w:rsidRPr="00953DC1" w:rsidRDefault="00DB287B" w:rsidP="00DB287B">
      <w:pPr>
        <w:pStyle w:val="Heading2"/>
      </w:pPr>
      <w:r>
        <w:t xml:space="preserve">Additional NOTES ON OUR MAP: </w:t>
      </w:r>
    </w:p>
    <w:p w14:paraId="466051A7" w14:textId="05E626E7" w:rsidR="00DB287B" w:rsidRDefault="00DB287B" w:rsidP="00DB287B">
      <w:r>
        <w:t xml:space="preserve">For example, you may include a list of places to be protected. Or imaginative ideas that surfaced from the discussion. </w:t>
      </w:r>
    </w:p>
    <w:p w14:paraId="5DACCD9B" w14:textId="785D3C2C" w:rsidR="00DB287B" w:rsidRDefault="00E55291" w:rsidP="596C140F">
      <w:pPr>
        <w:pStyle w:val="Heading2"/>
        <w:tabs>
          <w:tab w:val="left" w:pos="6804"/>
        </w:tabs>
      </w:pPr>
      <w:r>
        <w:t>CHILDREN/YOUNG PEOPLE’S RESPONSES</w:t>
      </w:r>
      <w:r w:rsidR="008809CD">
        <w:t xml:space="preserve"> around play</w:t>
      </w:r>
      <w:r>
        <w:t xml:space="preserve"> – WHAT WE SPOKE ABOUT</w:t>
      </w:r>
    </w:p>
    <w:p w14:paraId="48251F08" w14:textId="6B3AB03B" w:rsidR="00DB287B" w:rsidRDefault="6B9C2525" w:rsidP="596C140F">
      <w:pPr>
        <w:tabs>
          <w:tab w:val="left" w:pos="6804"/>
        </w:tabs>
        <w:rPr>
          <w:rFonts w:eastAsia="Calibri"/>
          <w:color w:val="000000" w:themeColor="text1"/>
        </w:rPr>
      </w:pPr>
      <w:r w:rsidRPr="596C140F">
        <w:rPr>
          <w:rFonts w:eastAsia="Calibri"/>
          <w:color w:val="000000" w:themeColor="text1"/>
        </w:rPr>
        <w:t xml:space="preserve">Use questions you have answered </w:t>
      </w:r>
      <w:r w:rsidR="008809CD">
        <w:rPr>
          <w:rFonts w:eastAsia="Calibri"/>
          <w:color w:val="000000" w:themeColor="text1"/>
        </w:rPr>
        <w:t xml:space="preserve">on play in the local area </w:t>
      </w:r>
      <w:r w:rsidRPr="596C140F">
        <w:rPr>
          <w:rFonts w:eastAsia="Calibri"/>
          <w:color w:val="000000" w:themeColor="text1"/>
        </w:rPr>
        <w:t>as headings and add responses/discussion underneath e.g.</w:t>
      </w:r>
    </w:p>
    <w:p w14:paraId="1B600837" w14:textId="076E3568" w:rsidR="00DB287B" w:rsidRDefault="6B9C2525" w:rsidP="596C140F">
      <w:pPr>
        <w:tabs>
          <w:tab w:val="left" w:pos="6804"/>
        </w:tabs>
        <w:rPr>
          <w:rFonts w:eastAsia="Calibri"/>
          <w:i/>
          <w:iCs/>
          <w:color w:val="000000" w:themeColor="text1"/>
          <w:u w:val="single"/>
        </w:rPr>
      </w:pPr>
      <w:r w:rsidRPr="596C140F">
        <w:rPr>
          <w:rFonts w:eastAsia="Calibri"/>
          <w:i/>
          <w:iCs/>
          <w:color w:val="000000" w:themeColor="text1"/>
          <w:u w:val="single"/>
        </w:rPr>
        <w:t>What are your favourite ways to play?</w:t>
      </w:r>
    </w:p>
    <w:p w14:paraId="69625511" w14:textId="5FE4C091" w:rsidR="00DB287B" w:rsidRDefault="6B9C2525" w:rsidP="596C140F">
      <w:pPr>
        <w:tabs>
          <w:tab w:val="left" w:pos="6804"/>
        </w:tabs>
        <w:rPr>
          <w:rFonts w:eastAsia="Calibri"/>
          <w:i/>
          <w:iCs/>
          <w:color w:val="000000" w:themeColor="text1"/>
        </w:rPr>
      </w:pPr>
      <w:r w:rsidRPr="596C140F">
        <w:rPr>
          <w:rFonts w:eastAsia="Calibri"/>
          <w:i/>
          <w:iCs/>
          <w:color w:val="000000" w:themeColor="text1"/>
        </w:rPr>
        <w:t xml:space="preserve">Our favourite ways to play were to be active and to make things. </w:t>
      </w:r>
    </w:p>
    <w:p w14:paraId="6AA23E85" w14:textId="26DAA655" w:rsidR="00DB287B" w:rsidRDefault="6B9C2525" w:rsidP="596C140F">
      <w:pPr>
        <w:tabs>
          <w:tab w:val="left" w:pos="6804"/>
        </w:tabs>
        <w:rPr>
          <w:rFonts w:eastAsia="Calibri"/>
          <w:i/>
          <w:iCs/>
          <w:color w:val="000000" w:themeColor="text1"/>
        </w:rPr>
      </w:pPr>
      <w:r w:rsidRPr="596C140F">
        <w:rPr>
          <w:rFonts w:eastAsia="Calibri"/>
          <w:i/>
          <w:iCs/>
          <w:color w:val="000000" w:themeColor="text1"/>
        </w:rPr>
        <w:t>We thought that there were lots of spaces to be active but not as many places to make things.</w:t>
      </w:r>
    </w:p>
    <w:p w14:paraId="16C24F01" w14:textId="213A20D5" w:rsidR="00DB287B" w:rsidRDefault="6B9C2525" w:rsidP="596C140F">
      <w:pPr>
        <w:tabs>
          <w:tab w:val="left" w:pos="6804"/>
        </w:tabs>
        <w:rPr>
          <w:rFonts w:eastAsia="Calibri"/>
          <w:i/>
          <w:iCs/>
          <w:color w:val="000000" w:themeColor="text1"/>
        </w:rPr>
      </w:pPr>
      <w:r w:rsidRPr="596C140F">
        <w:rPr>
          <w:rFonts w:eastAsia="Calibri"/>
          <w:i/>
          <w:iCs/>
          <w:color w:val="000000" w:themeColor="text1"/>
          <w:u w:val="single"/>
        </w:rPr>
        <w:t>What are the good features of local spaces to play or hang out?</w:t>
      </w:r>
    </w:p>
    <w:p w14:paraId="384371ED" w14:textId="20BAAF8C" w:rsidR="00DB287B" w:rsidRDefault="6B9C2525" w:rsidP="596C140F">
      <w:pPr>
        <w:tabs>
          <w:tab w:val="left" w:pos="6804"/>
        </w:tabs>
        <w:rPr>
          <w:rFonts w:eastAsia="Calibri"/>
          <w:i/>
          <w:iCs/>
          <w:color w:val="000000" w:themeColor="text1"/>
          <w:u w:val="single"/>
        </w:rPr>
      </w:pPr>
      <w:r w:rsidRPr="596C140F">
        <w:rPr>
          <w:rFonts w:eastAsia="Calibri"/>
          <w:i/>
          <w:iCs/>
          <w:color w:val="000000" w:themeColor="text1"/>
        </w:rPr>
        <w:t>We thought the best feature was free Wi-Fi in the town centre, and we like all the trees in the west park.</w:t>
      </w:r>
    </w:p>
    <w:p w14:paraId="34D480AA" w14:textId="4382C69A" w:rsidR="00DB287B" w:rsidRDefault="00DB287B" w:rsidP="00DB287B">
      <w:pPr>
        <w:pStyle w:val="Heading2"/>
      </w:pPr>
      <w:r>
        <w:t xml:space="preserve">CHILDREN/YOUNG PEOPLE’s PRIORITIES FOR ACTION: </w:t>
      </w:r>
    </w:p>
    <w:p w14:paraId="4342126D" w14:textId="77777777" w:rsidR="008809CD" w:rsidRDefault="00DB287B" w:rsidP="008809CD">
      <w:r>
        <w:t xml:space="preserve">This will come from the magic wand </w:t>
      </w:r>
      <w:r w:rsidR="008809CD">
        <w:t>question and general discussion around ‘what could be better’ in the local area.</w:t>
      </w:r>
    </w:p>
    <w:p w14:paraId="6A40192D" w14:textId="344C6542" w:rsidR="00DB287B" w:rsidRDefault="00DB287B" w:rsidP="00DB287B">
      <w:r>
        <w:t xml:space="preserve">Try to list the items in order of </w:t>
      </w:r>
      <w:r w:rsidR="00F32382">
        <w:t>importance t</w:t>
      </w:r>
      <w:r>
        <w:t>o the children and young people. For instance, it could be ‘Clean up [our place]’ and some suggestions on how to do so and where to focus</w:t>
      </w:r>
      <w:r w:rsidR="00F32382">
        <w:t>.</w:t>
      </w:r>
      <w:r>
        <w:t xml:space="preserve"> Or it might be ‘More indoor sports activities’ with suggestions of what’s currently missing.</w:t>
      </w:r>
      <w:r w:rsidR="00F32382">
        <w:t xml:space="preserve"> </w:t>
      </w:r>
    </w:p>
    <w:p w14:paraId="4CA909F1" w14:textId="58F7DA1A" w:rsidR="00F32382" w:rsidRDefault="00F32382" w:rsidP="008809CD">
      <w:r>
        <w:t>You may also want to indicate the level of agreement, for instance whether it was more of a priority for the boys/girls/younger/older age groups.</w:t>
      </w:r>
      <w:bookmarkStart w:id="0" w:name="_GoBack"/>
      <w:bookmarkEnd w:id="0"/>
    </w:p>
    <w:p w14:paraId="3678608A" w14:textId="6733E36F" w:rsidR="00DB287B" w:rsidRDefault="00DB287B" w:rsidP="00DB287B">
      <w:pPr>
        <w:pStyle w:val="Heading2"/>
        <w:tabs>
          <w:tab w:val="left" w:pos="6804"/>
        </w:tabs>
      </w:pPr>
      <w:r>
        <w:t>MAKING [NAME OF PLACE] A 20 MINUTE NEIGHBOURHOOD</w:t>
      </w:r>
      <w:r>
        <w:tab/>
      </w:r>
    </w:p>
    <w:p w14:paraId="57D1A68F" w14:textId="511F49E6" w:rsidR="00F32382" w:rsidRDefault="00DB287B" w:rsidP="00DB287B">
      <w:r>
        <w:t>This will come from the shark infested water / natural disaster question.</w:t>
      </w:r>
    </w:p>
    <w:p w14:paraId="1040FC16" w14:textId="285F9D08" w:rsidR="00F32382" w:rsidRDefault="00DB287B" w:rsidP="00DB287B">
      <w:r>
        <w:t xml:space="preserve">Suggested wording: </w:t>
      </w:r>
    </w:p>
    <w:p w14:paraId="65E25C2F" w14:textId="72A3A826" w:rsidR="00F32382" w:rsidRDefault="00DB287B" w:rsidP="6B9C2525">
      <w:pPr>
        <w:rPr>
          <w:i/>
          <w:iCs/>
        </w:rPr>
      </w:pPr>
      <w:r w:rsidRPr="6B9C2525">
        <w:rPr>
          <w:i/>
          <w:iCs/>
        </w:rPr>
        <w:t xml:space="preserve">After creating our map, we talked about how we could make [name of place] a </w:t>
      </w:r>
      <w:r w:rsidR="00F32382" w:rsidRPr="6B9C2525">
        <w:rPr>
          <w:i/>
          <w:iCs/>
        </w:rPr>
        <w:t>20-minute</w:t>
      </w:r>
      <w:r w:rsidRPr="6B9C2525">
        <w:rPr>
          <w:i/>
          <w:iCs/>
        </w:rPr>
        <w:t xml:space="preserve"> neighbourhood. </w:t>
      </w:r>
      <w:r w:rsidR="00682EDF" w:rsidRPr="6B9C2525">
        <w:rPr>
          <w:i/>
          <w:iCs/>
        </w:rPr>
        <w:t xml:space="preserve">We </w:t>
      </w:r>
      <w:r w:rsidRPr="6B9C2525">
        <w:rPr>
          <w:i/>
          <w:iCs/>
        </w:rPr>
        <w:t xml:space="preserve">discussed what we would need to change about our place so that we could get everything we needed without leaving the area. </w:t>
      </w:r>
    </w:p>
    <w:p w14:paraId="62D55D2E" w14:textId="2C8E631E" w:rsidR="00DB287B" w:rsidRDefault="00682EDF" w:rsidP="6B9C2525">
      <w:pPr>
        <w:rPr>
          <w:i/>
          <w:iCs/>
        </w:rPr>
      </w:pPr>
      <w:r w:rsidRPr="6B9C2525">
        <w:rPr>
          <w:i/>
          <w:iCs/>
        </w:rPr>
        <w:t>We</w:t>
      </w:r>
      <w:r w:rsidR="008809CD">
        <w:rPr>
          <w:i/>
          <w:iCs/>
        </w:rPr>
        <w:t xml:space="preserve"> also</w:t>
      </w:r>
      <w:r w:rsidRPr="6B9C2525">
        <w:rPr>
          <w:i/>
          <w:iCs/>
        </w:rPr>
        <w:t xml:space="preserve"> thought about things we might need some of the time/more occasionally that could be accessed in nearby communities. </w:t>
      </w:r>
      <w:r w:rsidR="00F32382" w:rsidRPr="6B9C2525">
        <w:rPr>
          <w:i/>
          <w:iCs/>
        </w:rPr>
        <w:t>This enabled us to talk about how networks of 20-minute neighbourhoods might develop.</w:t>
      </w:r>
    </w:p>
    <w:p w14:paraId="386D90B6" w14:textId="02A34188" w:rsidR="00E55291" w:rsidRDefault="00DB287B" w:rsidP="6B9C2525">
      <w:pPr>
        <w:rPr>
          <w:i/>
          <w:iCs/>
        </w:rPr>
      </w:pPr>
      <w:r w:rsidRPr="6B9C2525">
        <w:rPr>
          <w:i/>
          <w:iCs/>
        </w:rPr>
        <w:t xml:space="preserve">Find below </w:t>
      </w:r>
      <w:r w:rsidR="00F32382" w:rsidRPr="6B9C2525">
        <w:rPr>
          <w:i/>
          <w:iCs/>
        </w:rPr>
        <w:t>the changes and priorities we would need to consider so that everyone can still get what they need:</w:t>
      </w:r>
    </w:p>
    <w:p w14:paraId="5C759FCD" w14:textId="3E9BF8E1" w:rsidR="00F32382" w:rsidRPr="00DB287B" w:rsidRDefault="00F32382" w:rsidP="00F40949">
      <w:pPr>
        <w:pStyle w:val="Heading2"/>
        <w:tabs>
          <w:tab w:val="left" w:pos="6804"/>
        </w:tabs>
      </w:pPr>
      <w:r>
        <w:t>OTHER THOUGHTS AND IDEAS RELEVANT TO THE NATIONAL PLANNING FRAMEWORK 4</w:t>
      </w:r>
    </w:p>
    <w:p w14:paraId="7E41599D" w14:textId="700FE8AA" w:rsidR="00012EFD" w:rsidRPr="009F19F5" w:rsidRDefault="00F32382" w:rsidP="6B9C2525">
      <w:pPr>
        <w:rPr>
          <w:i/>
          <w:iCs/>
        </w:rPr>
      </w:pPr>
      <w:r w:rsidRPr="6B9C2525">
        <w:rPr>
          <w:i/>
          <w:iCs/>
        </w:rPr>
        <w:t>We also discussed [insert list of any other discussions, such as about a local ‘National Development’, the relevant spatial strategy for your area, or other topics of particular concern to your group].</w:t>
      </w:r>
    </w:p>
    <w:sectPr w:rsidR="00012EFD" w:rsidRPr="009F1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BE0" w14:textId="77777777" w:rsidR="00187999" w:rsidRDefault="00187999" w:rsidP="00121BB6">
      <w:r>
        <w:separator/>
      </w:r>
    </w:p>
  </w:endnote>
  <w:endnote w:type="continuationSeparator" w:id="0">
    <w:p w14:paraId="0B69FB73" w14:textId="77777777" w:rsidR="00187999" w:rsidRDefault="00187999" w:rsidP="0012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0157" w14:textId="5B6DCCF8" w:rsidR="00F32382" w:rsidRDefault="00F32382">
    <w:pPr>
      <w:pStyle w:val="Footer"/>
    </w:pPr>
    <w:r>
      <w:t xml:space="preserve">This template was provided by A Place in Childhood and Play Scotland, to assist the engagement of children and young people on the </w:t>
    </w:r>
    <w:r w:rsidR="00E55291">
      <w:t xml:space="preserve">Play Sufficiency Assessment Guidance and </w:t>
    </w:r>
    <w:r>
      <w:t>National Planning Framework 4</w:t>
    </w:r>
    <w:r w:rsidR="00E55291">
      <w:t xml:space="preserve"> (Draft)</w:t>
    </w:r>
    <w:r>
      <w:t>.</w:t>
    </w:r>
  </w:p>
  <w:p w14:paraId="3985B88A" w14:textId="105680CC" w:rsidR="00961AAC" w:rsidRPr="000347E7" w:rsidRDefault="00961AAC" w:rsidP="000347E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6510" w14:textId="77777777" w:rsidR="00187999" w:rsidRDefault="00187999" w:rsidP="00121BB6">
      <w:r>
        <w:separator/>
      </w:r>
    </w:p>
  </w:footnote>
  <w:footnote w:type="continuationSeparator" w:id="0">
    <w:p w14:paraId="15BDA3C3" w14:textId="77777777" w:rsidR="00187999" w:rsidRDefault="00187999" w:rsidP="0012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4CFA" w14:textId="64ED5373" w:rsidR="00F40949" w:rsidRDefault="00F40949">
    <w:pPr>
      <w:pStyle w:val="Header"/>
    </w:pPr>
    <w:r>
      <w:rPr>
        <w:noProof/>
        <w:lang w:eastAsia="en-GB"/>
      </w:rPr>
      <w:drawing>
        <wp:inline distT="0" distB="0" distL="0" distR="0" wp14:anchorId="00A27E98" wp14:editId="74DF2F4F">
          <wp:extent cx="1292914" cy="673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 Scotland logo.jpg"/>
                  <pic:cNvPicPr/>
                </pic:nvPicPr>
                <pic:blipFill>
                  <a:blip r:embed="rId1">
                    <a:extLst>
                      <a:ext uri="{28A0092B-C50C-407E-A947-70E740481C1C}">
                        <a14:useLocalDpi xmlns:a14="http://schemas.microsoft.com/office/drawing/2010/main" val="0"/>
                      </a:ext>
                    </a:extLst>
                  </a:blip>
                  <a:stretch>
                    <a:fillRect/>
                  </a:stretch>
                </pic:blipFill>
                <pic:spPr>
                  <a:xfrm>
                    <a:off x="0" y="0"/>
                    <a:ext cx="1293617" cy="673466"/>
                  </a:xfrm>
                  <a:prstGeom prst="rect">
                    <a:avLst/>
                  </a:prstGeom>
                </pic:spPr>
              </pic:pic>
            </a:graphicData>
          </a:graphic>
        </wp:inline>
      </w:drawing>
    </w:r>
    <w:r>
      <w:tab/>
    </w:r>
    <w:r>
      <w:tab/>
    </w:r>
    <w:r>
      <w:rPr>
        <w:noProof/>
        <w:lang w:eastAsia="en-GB"/>
      </w:rPr>
      <w:drawing>
        <wp:inline distT="0" distB="0" distL="0" distR="0" wp14:anchorId="609E649E" wp14:editId="3786F371">
          <wp:extent cx="812800" cy="812800"/>
          <wp:effectExtent l="0" t="0" r="6350" b="6350"/>
          <wp:docPr id="4" name="Picture 3">
            <a:extLst xmlns:a="http://schemas.openxmlformats.org/drawingml/2006/main">
              <a:ext uri="{FF2B5EF4-FFF2-40B4-BE49-F238E27FC236}">
                <a16:creationId xmlns:a16="http://schemas.microsoft.com/office/drawing/2014/main" id="{E40DB7B8-E0F5-48AC-A21F-1C8E76E7C9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40DB7B8-E0F5-48AC-A21F-1C8E76E7C95F}"/>
                      </a:ext>
                    </a:extLst>
                  </pic:cNvPr>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0" y="0"/>
                    <a:ext cx="812905" cy="812905"/>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1177342545" textId="1756185713" start="0" length="110" invalidationStart="0" invalidationLength="110" id="EXrhoRgu"/>
    <int:ParagraphRange paragraphId="3287025" textId="726110766" start="0" length="57" invalidationStart="0" invalidationLength="57" id="kC3JTF7w"/>
    <int:ParagraphRange paragraphId="1369704599" textId="1065193636" start="0" length="32" invalidationStart="0" invalidationLength="32" id="bP9rLVaE"/>
    <int:ParagraphRange paragraphId="2030111606" textId="1255641806" start="0" length="40" invalidationStart="0" invalidationLength="40" id="0u4XuvHD"/>
    <int:ParagraphRange paragraphId="1025053713" textId="1450439607" start="0" length="40" invalidationStart="0" invalidationLength="40" id="DS1O8BH2"/>
    <int:ParagraphRange paragraphId="1334926929" textId="1361598255" start="0" length="323" invalidationStart="0" invalidationLength="323" id="oLs2OzsZ"/>
    <int:ParagraphRange paragraphId="302753008" textId="1916239877" start="0" length="72" invalidationStart="0" invalidationLength="72" id="yxCpj2td"/>
    <int:ParagraphRange paragraphId="2092551004" textId="1860482764" start="0" length="110" invalidationStart="0" invalidationLength="110" id="XBBOTHKL"/>
  </int:Manifest>
  <int:Observations>
    <int:Content id="EXrhoRgu">
      <int:Rejection type="WordDesignerDefaultAnnotation"/>
    </int:Content>
    <int:Content id="kC3JTF7w">
      <int:Rejection type="WordDesignerDefaultAnnotation"/>
    </int:Content>
    <int:Content id="bP9rLVaE">
      <int:Rejection type="WordDesignerDefaultAnnotation"/>
    </int:Content>
    <int:Content id="0u4XuvHD">
      <int:Rejection type="WordDesignerDefaultAnnotation"/>
    </int:Content>
    <int:Content id="DS1O8BH2">
      <int:Rejection type="WordDesignerDefaultAnnotation"/>
    </int:Content>
    <int:Content id="oLs2OzsZ">
      <int:Rejection type="WordDesignerDefaultAnnotation"/>
    </int:Content>
    <int:Content id="yxCpj2td">
      <int:Rejection type="WordDesignerDefaultAnnotation"/>
    </int:Content>
    <int:Content id="XBBOTHKL">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15B"/>
    <w:multiLevelType w:val="hybridMultilevel"/>
    <w:tmpl w:val="98161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A568F"/>
    <w:multiLevelType w:val="hybridMultilevel"/>
    <w:tmpl w:val="DC3E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7629"/>
    <w:multiLevelType w:val="hybridMultilevel"/>
    <w:tmpl w:val="953E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9547A"/>
    <w:multiLevelType w:val="hybridMultilevel"/>
    <w:tmpl w:val="478AF53E"/>
    <w:lvl w:ilvl="0" w:tplc="00ECA984">
      <w:start w:val="1"/>
      <w:numFmt w:val="bullet"/>
      <w:lvlText w:val=""/>
      <w:lvlJc w:val="left"/>
      <w:pPr>
        <w:ind w:left="720" w:hanging="360"/>
      </w:pPr>
      <w:rPr>
        <w:rFonts w:ascii="Symbol" w:hAnsi="Symbol" w:hint="default"/>
        <w:color w:val="FF15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86640"/>
    <w:multiLevelType w:val="hybridMultilevel"/>
    <w:tmpl w:val="AC502834"/>
    <w:lvl w:ilvl="0" w:tplc="00ECA984">
      <w:start w:val="1"/>
      <w:numFmt w:val="bullet"/>
      <w:lvlText w:val=""/>
      <w:lvlJc w:val="left"/>
      <w:pPr>
        <w:ind w:left="720" w:hanging="360"/>
      </w:pPr>
      <w:rPr>
        <w:rFonts w:ascii="Symbol" w:hAnsi="Symbol" w:hint="default"/>
        <w:color w:val="FF15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5251F"/>
    <w:multiLevelType w:val="hybridMultilevel"/>
    <w:tmpl w:val="A2CE419E"/>
    <w:lvl w:ilvl="0" w:tplc="00ECA984">
      <w:start w:val="1"/>
      <w:numFmt w:val="bullet"/>
      <w:lvlText w:val=""/>
      <w:lvlJc w:val="left"/>
      <w:pPr>
        <w:ind w:left="720" w:hanging="360"/>
      </w:pPr>
      <w:rPr>
        <w:rFonts w:ascii="Symbol" w:hAnsi="Symbol" w:hint="default"/>
        <w:color w:val="FF15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40752"/>
    <w:multiLevelType w:val="hybridMultilevel"/>
    <w:tmpl w:val="F9CCD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746BA"/>
    <w:multiLevelType w:val="hybridMultilevel"/>
    <w:tmpl w:val="3F52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00ACA"/>
    <w:multiLevelType w:val="hybridMultilevel"/>
    <w:tmpl w:val="15ACD00C"/>
    <w:lvl w:ilvl="0" w:tplc="D4904518">
      <w:start w:val="1"/>
      <w:numFmt w:val="decimal"/>
      <w:lvlText w:val="%1."/>
      <w:lvlJc w:val="left"/>
      <w:pPr>
        <w:ind w:left="720" w:hanging="360"/>
      </w:pPr>
    </w:lvl>
    <w:lvl w:ilvl="1" w:tplc="301E5202">
      <w:start w:val="1"/>
      <w:numFmt w:val="lowerLetter"/>
      <w:lvlText w:val="%2."/>
      <w:lvlJc w:val="left"/>
      <w:pPr>
        <w:ind w:left="1440" w:hanging="360"/>
      </w:pPr>
    </w:lvl>
    <w:lvl w:ilvl="2" w:tplc="656A0148">
      <w:start w:val="1"/>
      <w:numFmt w:val="lowerRoman"/>
      <w:lvlText w:val="%3."/>
      <w:lvlJc w:val="right"/>
      <w:pPr>
        <w:ind w:left="2160" w:hanging="180"/>
      </w:pPr>
    </w:lvl>
    <w:lvl w:ilvl="3" w:tplc="A28A3048">
      <w:start w:val="1"/>
      <w:numFmt w:val="decimal"/>
      <w:lvlText w:val="%4."/>
      <w:lvlJc w:val="left"/>
      <w:pPr>
        <w:ind w:left="2880" w:hanging="360"/>
      </w:pPr>
    </w:lvl>
    <w:lvl w:ilvl="4" w:tplc="B6E4FABE">
      <w:start w:val="1"/>
      <w:numFmt w:val="lowerLetter"/>
      <w:lvlText w:val="%5."/>
      <w:lvlJc w:val="left"/>
      <w:pPr>
        <w:ind w:left="3600" w:hanging="360"/>
      </w:pPr>
    </w:lvl>
    <w:lvl w:ilvl="5" w:tplc="05C2575E">
      <w:start w:val="1"/>
      <w:numFmt w:val="lowerRoman"/>
      <w:lvlText w:val="%6."/>
      <w:lvlJc w:val="right"/>
      <w:pPr>
        <w:ind w:left="4320" w:hanging="180"/>
      </w:pPr>
    </w:lvl>
    <w:lvl w:ilvl="6" w:tplc="040CA20A">
      <w:start w:val="1"/>
      <w:numFmt w:val="decimal"/>
      <w:lvlText w:val="%7."/>
      <w:lvlJc w:val="left"/>
      <w:pPr>
        <w:ind w:left="5040" w:hanging="360"/>
      </w:pPr>
    </w:lvl>
    <w:lvl w:ilvl="7" w:tplc="CF4C3C6A">
      <w:start w:val="1"/>
      <w:numFmt w:val="lowerLetter"/>
      <w:lvlText w:val="%8."/>
      <w:lvlJc w:val="left"/>
      <w:pPr>
        <w:ind w:left="5760" w:hanging="360"/>
      </w:pPr>
    </w:lvl>
    <w:lvl w:ilvl="8" w:tplc="0A5A8D02">
      <w:start w:val="1"/>
      <w:numFmt w:val="lowerRoman"/>
      <w:lvlText w:val="%9."/>
      <w:lvlJc w:val="right"/>
      <w:pPr>
        <w:ind w:left="6480" w:hanging="180"/>
      </w:pPr>
    </w:lvl>
  </w:abstractNum>
  <w:abstractNum w:abstractNumId="9" w15:restartNumberingAfterBreak="0">
    <w:nsid w:val="2D600059"/>
    <w:multiLevelType w:val="hybridMultilevel"/>
    <w:tmpl w:val="FEC68084"/>
    <w:lvl w:ilvl="0" w:tplc="00ECA984">
      <w:start w:val="1"/>
      <w:numFmt w:val="bullet"/>
      <w:lvlText w:val=""/>
      <w:lvlJc w:val="left"/>
      <w:pPr>
        <w:ind w:left="720" w:hanging="360"/>
      </w:pPr>
      <w:rPr>
        <w:rFonts w:ascii="Symbol" w:hAnsi="Symbol" w:hint="default"/>
        <w:color w:val="FF15F2"/>
      </w:rPr>
    </w:lvl>
    <w:lvl w:ilvl="1" w:tplc="501235C0">
      <w:start w:val="1"/>
      <w:numFmt w:val="bullet"/>
      <w:lvlText w:val="o"/>
      <w:lvlJc w:val="left"/>
      <w:pPr>
        <w:ind w:left="1440" w:hanging="360"/>
      </w:pPr>
      <w:rPr>
        <w:rFonts w:ascii="Courier New" w:hAnsi="Courier New" w:hint="default"/>
        <w:color w:val="FB19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46B99"/>
    <w:multiLevelType w:val="hybridMultilevel"/>
    <w:tmpl w:val="59A212F6"/>
    <w:lvl w:ilvl="0" w:tplc="00ECA984">
      <w:start w:val="1"/>
      <w:numFmt w:val="bullet"/>
      <w:lvlText w:val=""/>
      <w:lvlJc w:val="left"/>
      <w:pPr>
        <w:ind w:left="720" w:hanging="360"/>
      </w:pPr>
      <w:rPr>
        <w:rFonts w:ascii="Symbol" w:hAnsi="Symbol" w:hint="default"/>
        <w:color w:val="FF15F2"/>
      </w:rPr>
    </w:lvl>
    <w:lvl w:ilvl="1" w:tplc="501235C0">
      <w:start w:val="1"/>
      <w:numFmt w:val="bullet"/>
      <w:lvlText w:val="o"/>
      <w:lvlJc w:val="left"/>
      <w:pPr>
        <w:ind w:left="1440" w:hanging="360"/>
      </w:pPr>
      <w:rPr>
        <w:rFonts w:ascii="Courier New" w:hAnsi="Courier New" w:hint="default"/>
        <w:color w:val="FB19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A1444"/>
    <w:multiLevelType w:val="hybridMultilevel"/>
    <w:tmpl w:val="742E92EE"/>
    <w:lvl w:ilvl="0" w:tplc="00ECA984">
      <w:start w:val="1"/>
      <w:numFmt w:val="bullet"/>
      <w:lvlText w:val=""/>
      <w:lvlJc w:val="left"/>
      <w:pPr>
        <w:ind w:left="720" w:hanging="360"/>
      </w:pPr>
      <w:rPr>
        <w:rFonts w:ascii="Symbol" w:hAnsi="Symbol" w:hint="default"/>
        <w:color w:val="FF15F2"/>
      </w:rPr>
    </w:lvl>
    <w:lvl w:ilvl="1" w:tplc="501235C0">
      <w:start w:val="1"/>
      <w:numFmt w:val="bullet"/>
      <w:lvlText w:val="o"/>
      <w:lvlJc w:val="left"/>
      <w:pPr>
        <w:ind w:left="1440" w:hanging="360"/>
      </w:pPr>
      <w:rPr>
        <w:rFonts w:ascii="Courier New" w:hAnsi="Courier New" w:hint="default"/>
        <w:color w:val="FB19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16C94"/>
    <w:multiLevelType w:val="hybridMultilevel"/>
    <w:tmpl w:val="8612E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02BC1"/>
    <w:multiLevelType w:val="hybridMultilevel"/>
    <w:tmpl w:val="ADEA6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8F5EE1"/>
    <w:multiLevelType w:val="hybridMultilevel"/>
    <w:tmpl w:val="6B701214"/>
    <w:lvl w:ilvl="0" w:tplc="C7EC61EA">
      <w:start w:val="1"/>
      <w:numFmt w:val="decimal"/>
      <w:lvlText w:val="%1."/>
      <w:lvlJc w:val="left"/>
      <w:pPr>
        <w:ind w:left="720" w:hanging="360"/>
      </w:pPr>
    </w:lvl>
    <w:lvl w:ilvl="1" w:tplc="E01C0EC2">
      <w:start w:val="1"/>
      <w:numFmt w:val="lowerLetter"/>
      <w:lvlText w:val="%2."/>
      <w:lvlJc w:val="left"/>
      <w:pPr>
        <w:ind w:left="1440" w:hanging="360"/>
      </w:pPr>
    </w:lvl>
    <w:lvl w:ilvl="2" w:tplc="A7F26AA4">
      <w:start w:val="1"/>
      <w:numFmt w:val="lowerRoman"/>
      <w:lvlText w:val="%3."/>
      <w:lvlJc w:val="right"/>
      <w:pPr>
        <w:ind w:left="2160" w:hanging="180"/>
      </w:pPr>
    </w:lvl>
    <w:lvl w:ilvl="3" w:tplc="A99E9962">
      <w:start w:val="1"/>
      <w:numFmt w:val="decimal"/>
      <w:lvlText w:val="%4."/>
      <w:lvlJc w:val="left"/>
      <w:pPr>
        <w:ind w:left="2880" w:hanging="360"/>
      </w:pPr>
    </w:lvl>
    <w:lvl w:ilvl="4" w:tplc="D4E29CE4">
      <w:start w:val="1"/>
      <w:numFmt w:val="lowerLetter"/>
      <w:lvlText w:val="%5."/>
      <w:lvlJc w:val="left"/>
      <w:pPr>
        <w:ind w:left="3600" w:hanging="360"/>
      </w:pPr>
    </w:lvl>
    <w:lvl w:ilvl="5" w:tplc="56E28D40">
      <w:start w:val="1"/>
      <w:numFmt w:val="lowerRoman"/>
      <w:lvlText w:val="%6."/>
      <w:lvlJc w:val="right"/>
      <w:pPr>
        <w:ind w:left="4320" w:hanging="180"/>
      </w:pPr>
    </w:lvl>
    <w:lvl w:ilvl="6" w:tplc="673AB0FC">
      <w:start w:val="1"/>
      <w:numFmt w:val="decimal"/>
      <w:lvlText w:val="%7."/>
      <w:lvlJc w:val="left"/>
      <w:pPr>
        <w:ind w:left="5040" w:hanging="360"/>
      </w:pPr>
    </w:lvl>
    <w:lvl w:ilvl="7" w:tplc="40F4345E">
      <w:start w:val="1"/>
      <w:numFmt w:val="lowerLetter"/>
      <w:lvlText w:val="%8."/>
      <w:lvlJc w:val="left"/>
      <w:pPr>
        <w:ind w:left="5760" w:hanging="360"/>
      </w:pPr>
    </w:lvl>
    <w:lvl w:ilvl="8" w:tplc="4A3E8FEC">
      <w:start w:val="1"/>
      <w:numFmt w:val="lowerRoman"/>
      <w:lvlText w:val="%9."/>
      <w:lvlJc w:val="right"/>
      <w:pPr>
        <w:ind w:left="6480" w:hanging="180"/>
      </w:pPr>
    </w:lvl>
  </w:abstractNum>
  <w:abstractNum w:abstractNumId="15" w15:restartNumberingAfterBreak="0">
    <w:nsid w:val="4A0A2875"/>
    <w:multiLevelType w:val="hybridMultilevel"/>
    <w:tmpl w:val="89F8826A"/>
    <w:lvl w:ilvl="0" w:tplc="24926F58">
      <w:start w:val="1"/>
      <w:numFmt w:val="bullet"/>
      <w:lvlText w:val=""/>
      <w:lvlJc w:val="left"/>
      <w:pPr>
        <w:ind w:left="720" w:hanging="360"/>
      </w:pPr>
      <w:rPr>
        <w:rFonts w:ascii="Symbol" w:hAnsi="Symbol" w:hint="default"/>
        <w:color w:val="FF15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877D3"/>
    <w:multiLevelType w:val="hybridMultilevel"/>
    <w:tmpl w:val="4112AC76"/>
    <w:lvl w:ilvl="0" w:tplc="24926F58">
      <w:start w:val="1"/>
      <w:numFmt w:val="bullet"/>
      <w:lvlText w:val=""/>
      <w:lvlJc w:val="left"/>
      <w:pPr>
        <w:ind w:left="720" w:hanging="360"/>
      </w:pPr>
      <w:rPr>
        <w:rFonts w:ascii="Symbol" w:hAnsi="Symbol" w:hint="default"/>
        <w:color w:val="FF15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B1244"/>
    <w:multiLevelType w:val="hybridMultilevel"/>
    <w:tmpl w:val="E9760222"/>
    <w:lvl w:ilvl="0" w:tplc="63C4F0DE">
      <w:start w:val="1"/>
      <w:numFmt w:val="decimal"/>
      <w:lvlText w:val="%1."/>
      <w:lvlJc w:val="left"/>
      <w:pPr>
        <w:ind w:left="720" w:hanging="360"/>
      </w:pPr>
      <w:rPr>
        <w:rFonts w:hint="default"/>
        <w:b/>
        <w:i w:val="0"/>
        <w:color w:val="FF0000"/>
      </w:rPr>
    </w:lvl>
    <w:lvl w:ilvl="1" w:tplc="00ECA984">
      <w:start w:val="1"/>
      <w:numFmt w:val="bullet"/>
      <w:lvlText w:val=""/>
      <w:lvlJc w:val="left"/>
      <w:pPr>
        <w:ind w:left="1440" w:hanging="360"/>
      </w:pPr>
      <w:rPr>
        <w:rFonts w:ascii="Symbol" w:hAnsi="Symbol" w:hint="default"/>
        <w:color w:val="FF15F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06273"/>
    <w:multiLevelType w:val="hybridMultilevel"/>
    <w:tmpl w:val="59F69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1028"/>
    <w:multiLevelType w:val="hybridMultilevel"/>
    <w:tmpl w:val="22927D74"/>
    <w:lvl w:ilvl="0" w:tplc="66762FBE">
      <w:start w:val="1"/>
      <w:numFmt w:val="decimal"/>
      <w:lvlText w:val="%1."/>
      <w:lvlJc w:val="left"/>
      <w:pPr>
        <w:ind w:left="720" w:hanging="360"/>
      </w:pPr>
    </w:lvl>
    <w:lvl w:ilvl="1" w:tplc="0EDEC9D0">
      <w:start w:val="1"/>
      <w:numFmt w:val="lowerLetter"/>
      <w:lvlText w:val="%2."/>
      <w:lvlJc w:val="left"/>
      <w:pPr>
        <w:ind w:left="1440" w:hanging="360"/>
      </w:pPr>
    </w:lvl>
    <w:lvl w:ilvl="2" w:tplc="D04EF834">
      <w:start w:val="1"/>
      <w:numFmt w:val="lowerRoman"/>
      <w:lvlText w:val="%3."/>
      <w:lvlJc w:val="right"/>
      <w:pPr>
        <w:ind w:left="2160" w:hanging="180"/>
      </w:pPr>
    </w:lvl>
    <w:lvl w:ilvl="3" w:tplc="686440F8">
      <w:start w:val="1"/>
      <w:numFmt w:val="decimal"/>
      <w:lvlText w:val="%4."/>
      <w:lvlJc w:val="left"/>
      <w:pPr>
        <w:ind w:left="2880" w:hanging="360"/>
      </w:pPr>
    </w:lvl>
    <w:lvl w:ilvl="4" w:tplc="D8A4CE2A">
      <w:start w:val="1"/>
      <w:numFmt w:val="lowerLetter"/>
      <w:lvlText w:val="%5."/>
      <w:lvlJc w:val="left"/>
      <w:pPr>
        <w:ind w:left="3600" w:hanging="360"/>
      </w:pPr>
    </w:lvl>
    <w:lvl w:ilvl="5" w:tplc="B8201A0E">
      <w:start w:val="1"/>
      <w:numFmt w:val="lowerRoman"/>
      <w:lvlText w:val="%6."/>
      <w:lvlJc w:val="right"/>
      <w:pPr>
        <w:ind w:left="4320" w:hanging="180"/>
      </w:pPr>
    </w:lvl>
    <w:lvl w:ilvl="6" w:tplc="F9C6E670">
      <w:start w:val="1"/>
      <w:numFmt w:val="decimal"/>
      <w:lvlText w:val="%7."/>
      <w:lvlJc w:val="left"/>
      <w:pPr>
        <w:ind w:left="5040" w:hanging="360"/>
      </w:pPr>
    </w:lvl>
    <w:lvl w:ilvl="7" w:tplc="0012241A">
      <w:start w:val="1"/>
      <w:numFmt w:val="lowerLetter"/>
      <w:lvlText w:val="%8."/>
      <w:lvlJc w:val="left"/>
      <w:pPr>
        <w:ind w:left="5760" w:hanging="360"/>
      </w:pPr>
    </w:lvl>
    <w:lvl w:ilvl="8" w:tplc="5508812E">
      <w:start w:val="1"/>
      <w:numFmt w:val="lowerRoman"/>
      <w:lvlText w:val="%9."/>
      <w:lvlJc w:val="right"/>
      <w:pPr>
        <w:ind w:left="6480" w:hanging="180"/>
      </w:pPr>
    </w:lvl>
  </w:abstractNum>
  <w:abstractNum w:abstractNumId="20" w15:restartNumberingAfterBreak="0">
    <w:nsid w:val="5E9539C7"/>
    <w:multiLevelType w:val="hybridMultilevel"/>
    <w:tmpl w:val="7FAC7368"/>
    <w:lvl w:ilvl="0" w:tplc="63F88C28">
      <w:start w:val="1"/>
      <w:numFmt w:val="decimal"/>
      <w:lvlText w:val="%1."/>
      <w:lvlJc w:val="left"/>
      <w:pPr>
        <w:ind w:left="720" w:hanging="360"/>
      </w:pPr>
      <w:rPr>
        <w:rFonts w:hint="default"/>
        <w:b/>
        <w:i w:val="0"/>
        <w:color w:val="FB19F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91126"/>
    <w:multiLevelType w:val="hybridMultilevel"/>
    <w:tmpl w:val="1E96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C7D07"/>
    <w:multiLevelType w:val="hybridMultilevel"/>
    <w:tmpl w:val="A9083AE4"/>
    <w:lvl w:ilvl="0" w:tplc="BA6A0EF4">
      <w:start w:val="1"/>
      <w:numFmt w:val="bullet"/>
      <w:lvlText w:val="•"/>
      <w:lvlJc w:val="left"/>
      <w:pPr>
        <w:tabs>
          <w:tab w:val="num" w:pos="720"/>
        </w:tabs>
        <w:ind w:left="720" w:hanging="360"/>
      </w:pPr>
      <w:rPr>
        <w:rFonts w:ascii="Times New Roman" w:hAnsi="Times New Roman" w:hint="default"/>
      </w:rPr>
    </w:lvl>
    <w:lvl w:ilvl="1" w:tplc="0C927B0C" w:tentative="1">
      <w:start w:val="1"/>
      <w:numFmt w:val="bullet"/>
      <w:lvlText w:val="•"/>
      <w:lvlJc w:val="left"/>
      <w:pPr>
        <w:tabs>
          <w:tab w:val="num" w:pos="1440"/>
        </w:tabs>
        <w:ind w:left="1440" w:hanging="360"/>
      </w:pPr>
      <w:rPr>
        <w:rFonts w:ascii="Times New Roman" w:hAnsi="Times New Roman" w:hint="default"/>
      </w:rPr>
    </w:lvl>
    <w:lvl w:ilvl="2" w:tplc="EC449C38" w:tentative="1">
      <w:start w:val="1"/>
      <w:numFmt w:val="bullet"/>
      <w:lvlText w:val="•"/>
      <w:lvlJc w:val="left"/>
      <w:pPr>
        <w:tabs>
          <w:tab w:val="num" w:pos="2160"/>
        </w:tabs>
        <w:ind w:left="2160" w:hanging="360"/>
      </w:pPr>
      <w:rPr>
        <w:rFonts w:ascii="Times New Roman" w:hAnsi="Times New Roman" w:hint="default"/>
      </w:rPr>
    </w:lvl>
    <w:lvl w:ilvl="3" w:tplc="8E8ACAA2" w:tentative="1">
      <w:start w:val="1"/>
      <w:numFmt w:val="bullet"/>
      <w:lvlText w:val="•"/>
      <w:lvlJc w:val="left"/>
      <w:pPr>
        <w:tabs>
          <w:tab w:val="num" w:pos="2880"/>
        </w:tabs>
        <w:ind w:left="2880" w:hanging="360"/>
      </w:pPr>
      <w:rPr>
        <w:rFonts w:ascii="Times New Roman" w:hAnsi="Times New Roman" w:hint="default"/>
      </w:rPr>
    </w:lvl>
    <w:lvl w:ilvl="4" w:tplc="575A78E0" w:tentative="1">
      <w:start w:val="1"/>
      <w:numFmt w:val="bullet"/>
      <w:lvlText w:val="•"/>
      <w:lvlJc w:val="left"/>
      <w:pPr>
        <w:tabs>
          <w:tab w:val="num" w:pos="3600"/>
        </w:tabs>
        <w:ind w:left="3600" w:hanging="360"/>
      </w:pPr>
      <w:rPr>
        <w:rFonts w:ascii="Times New Roman" w:hAnsi="Times New Roman" w:hint="default"/>
      </w:rPr>
    </w:lvl>
    <w:lvl w:ilvl="5" w:tplc="C5803354" w:tentative="1">
      <w:start w:val="1"/>
      <w:numFmt w:val="bullet"/>
      <w:lvlText w:val="•"/>
      <w:lvlJc w:val="left"/>
      <w:pPr>
        <w:tabs>
          <w:tab w:val="num" w:pos="4320"/>
        </w:tabs>
        <w:ind w:left="4320" w:hanging="360"/>
      </w:pPr>
      <w:rPr>
        <w:rFonts w:ascii="Times New Roman" w:hAnsi="Times New Roman" w:hint="default"/>
      </w:rPr>
    </w:lvl>
    <w:lvl w:ilvl="6" w:tplc="631209EE" w:tentative="1">
      <w:start w:val="1"/>
      <w:numFmt w:val="bullet"/>
      <w:lvlText w:val="•"/>
      <w:lvlJc w:val="left"/>
      <w:pPr>
        <w:tabs>
          <w:tab w:val="num" w:pos="5040"/>
        </w:tabs>
        <w:ind w:left="5040" w:hanging="360"/>
      </w:pPr>
      <w:rPr>
        <w:rFonts w:ascii="Times New Roman" w:hAnsi="Times New Roman" w:hint="default"/>
      </w:rPr>
    </w:lvl>
    <w:lvl w:ilvl="7" w:tplc="3084A220" w:tentative="1">
      <w:start w:val="1"/>
      <w:numFmt w:val="bullet"/>
      <w:lvlText w:val="•"/>
      <w:lvlJc w:val="left"/>
      <w:pPr>
        <w:tabs>
          <w:tab w:val="num" w:pos="5760"/>
        </w:tabs>
        <w:ind w:left="5760" w:hanging="360"/>
      </w:pPr>
      <w:rPr>
        <w:rFonts w:ascii="Times New Roman" w:hAnsi="Times New Roman" w:hint="default"/>
      </w:rPr>
    </w:lvl>
    <w:lvl w:ilvl="8" w:tplc="1CA2BD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1791BAF"/>
    <w:multiLevelType w:val="hybridMultilevel"/>
    <w:tmpl w:val="A390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146D6"/>
    <w:multiLevelType w:val="hybridMultilevel"/>
    <w:tmpl w:val="A5DED392"/>
    <w:lvl w:ilvl="0" w:tplc="162E5C5E">
      <w:start w:val="1"/>
      <w:numFmt w:val="bullet"/>
      <w:lvlText w:val=""/>
      <w:lvlJc w:val="left"/>
      <w:pPr>
        <w:ind w:left="720" w:hanging="360"/>
      </w:pPr>
      <w:rPr>
        <w:rFonts w:ascii="Symbol" w:hAnsi="Symbol" w:hint="default"/>
      </w:rPr>
    </w:lvl>
    <w:lvl w:ilvl="1" w:tplc="DCD475B0">
      <w:start w:val="1"/>
      <w:numFmt w:val="bullet"/>
      <w:lvlText w:val="o"/>
      <w:lvlJc w:val="left"/>
      <w:pPr>
        <w:ind w:left="1440" w:hanging="360"/>
      </w:pPr>
      <w:rPr>
        <w:rFonts w:ascii="Courier New" w:hAnsi="Courier New" w:hint="default"/>
      </w:rPr>
    </w:lvl>
    <w:lvl w:ilvl="2" w:tplc="4A7AC1A6">
      <w:start w:val="1"/>
      <w:numFmt w:val="bullet"/>
      <w:lvlText w:val=""/>
      <w:lvlJc w:val="left"/>
      <w:pPr>
        <w:ind w:left="2160" w:hanging="360"/>
      </w:pPr>
      <w:rPr>
        <w:rFonts w:ascii="Wingdings" w:hAnsi="Wingdings" w:hint="default"/>
      </w:rPr>
    </w:lvl>
    <w:lvl w:ilvl="3" w:tplc="A45E14CC">
      <w:start w:val="1"/>
      <w:numFmt w:val="bullet"/>
      <w:lvlText w:val=""/>
      <w:lvlJc w:val="left"/>
      <w:pPr>
        <w:ind w:left="2880" w:hanging="360"/>
      </w:pPr>
      <w:rPr>
        <w:rFonts w:ascii="Symbol" w:hAnsi="Symbol" w:hint="default"/>
      </w:rPr>
    </w:lvl>
    <w:lvl w:ilvl="4" w:tplc="5A087680">
      <w:start w:val="1"/>
      <w:numFmt w:val="bullet"/>
      <w:lvlText w:val="o"/>
      <w:lvlJc w:val="left"/>
      <w:pPr>
        <w:ind w:left="3600" w:hanging="360"/>
      </w:pPr>
      <w:rPr>
        <w:rFonts w:ascii="Courier New" w:hAnsi="Courier New" w:hint="default"/>
      </w:rPr>
    </w:lvl>
    <w:lvl w:ilvl="5" w:tplc="AF2CBA66">
      <w:start w:val="1"/>
      <w:numFmt w:val="bullet"/>
      <w:lvlText w:val=""/>
      <w:lvlJc w:val="left"/>
      <w:pPr>
        <w:ind w:left="4320" w:hanging="360"/>
      </w:pPr>
      <w:rPr>
        <w:rFonts w:ascii="Wingdings" w:hAnsi="Wingdings" w:hint="default"/>
      </w:rPr>
    </w:lvl>
    <w:lvl w:ilvl="6" w:tplc="9352322A">
      <w:start w:val="1"/>
      <w:numFmt w:val="bullet"/>
      <w:lvlText w:val=""/>
      <w:lvlJc w:val="left"/>
      <w:pPr>
        <w:ind w:left="5040" w:hanging="360"/>
      </w:pPr>
      <w:rPr>
        <w:rFonts w:ascii="Symbol" w:hAnsi="Symbol" w:hint="default"/>
      </w:rPr>
    </w:lvl>
    <w:lvl w:ilvl="7" w:tplc="00A29828">
      <w:start w:val="1"/>
      <w:numFmt w:val="bullet"/>
      <w:lvlText w:val="o"/>
      <w:lvlJc w:val="left"/>
      <w:pPr>
        <w:ind w:left="5760" w:hanging="360"/>
      </w:pPr>
      <w:rPr>
        <w:rFonts w:ascii="Courier New" w:hAnsi="Courier New" w:hint="default"/>
      </w:rPr>
    </w:lvl>
    <w:lvl w:ilvl="8" w:tplc="E09EB3BA">
      <w:start w:val="1"/>
      <w:numFmt w:val="bullet"/>
      <w:lvlText w:val=""/>
      <w:lvlJc w:val="left"/>
      <w:pPr>
        <w:ind w:left="6480" w:hanging="360"/>
      </w:pPr>
      <w:rPr>
        <w:rFonts w:ascii="Wingdings" w:hAnsi="Wingdings" w:hint="default"/>
      </w:rPr>
    </w:lvl>
  </w:abstractNum>
  <w:abstractNum w:abstractNumId="25" w15:restartNumberingAfterBreak="0">
    <w:nsid w:val="6EEA6135"/>
    <w:multiLevelType w:val="hybridMultilevel"/>
    <w:tmpl w:val="E69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A733A"/>
    <w:multiLevelType w:val="hybridMultilevel"/>
    <w:tmpl w:val="A0C05C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44424"/>
    <w:multiLevelType w:val="hybridMultilevel"/>
    <w:tmpl w:val="C52CA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85B2B"/>
    <w:multiLevelType w:val="hybridMultilevel"/>
    <w:tmpl w:val="75502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4"/>
  </w:num>
  <w:num w:numId="3">
    <w:abstractNumId w:val="19"/>
  </w:num>
  <w:num w:numId="4">
    <w:abstractNumId w:val="8"/>
  </w:num>
  <w:num w:numId="5">
    <w:abstractNumId w:val="18"/>
  </w:num>
  <w:num w:numId="6">
    <w:abstractNumId w:val="0"/>
  </w:num>
  <w:num w:numId="7">
    <w:abstractNumId w:val="27"/>
  </w:num>
  <w:num w:numId="8">
    <w:abstractNumId w:val="7"/>
  </w:num>
  <w:num w:numId="9">
    <w:abstractNumId w:val="1"/>
  </w:num>
  <w:num w:numId="10">
    <w:abstractNumId w:val="26"/>
  </w:num>
  <w:num w:numId="11">
    <w:abstractNumId w:val="23"/>
  </w:num>
  <w:num w:numId="12">
    <w:abstractNumId w:val="21"/>
  </w:num>
  <w:num w:numId="13">
    <w:abstractNumId w:val="4"/>
  </w:num>
  <w:num w:numId="14">
    <w:abstractNumId w:val="25"/>
  </w:num>
  <w:num w:numId="15">
    <w:abstractNumId w:val="5"/>
  </w:num>
  <w:num w:numId="16">
    <w:abstractNumId w:val="3"/>
  </w:num>
  <w:num w:numId="17">
    <w:abstractNumId w:val="2"/>
  </w:num>
  <w:num w:numId="18">
    <w:abstractNumId w:val="15"/>
  </w:num>
  <w:num w:numId="19">
    <w:abstractNumId w:val="9"/>
  </w:num>
  <w:num w:numId="20">
    <w:abstractNumId w:val="11"/>
  </w:num>
  <w:num w:numId="21">
    <w:abstractNumId w:val="10"/>
  </w:num>
  <w:num w:numId="22">
    <w:abstractNumId w:val="16"/>
  </w:num>
  <w:num w:numId="23">
    <w:abstractNumId w:val="20"/>
  </w:num>
  <w:num w:numId="24">
    <w:abstractNumId w:val="17"/>
  </w:num>
  <w:num w:numId="25">
    <w:abstractNumId w:val="28"/>
  </w:num>
  <w:num w:numId="26">
    <w:abstractNumId w:val="6"/>
  </w:num>
  <w:num w:numId="27">
    <w:abstractNumId w:val="22"/>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D8"/>
    <w:rsid w:val="00012EFD"/>
    <w:rsid w:val="00032812"/>
    <w:rsid w:val="000347E7"/>
    <w:rsid w:val="0003723F"/>
    <w:rsid w:val="00065DF3"/>
    <w:rsid w:val="00071F28"/>
    <w:rsid w:val="000933AE"/>
    <w:rsid w:val="0009713F"/>
    <w:rsid w:val="000A7A66"/>
    <w:rsid w:val="000B25AF"/>
    <w:rsid w:val="000E4AA3"/>
    <w:rsid w:val="000E5398"/>
    <w:rsid w:val="000F1B01"/>
    <w:rsid w:val="00102620"/>
    <w:rsid w:val="001202FA"/>
    <w:rsid w:val="00121BB6"/>
    <w:rsid w:val="00187999"/>
    <w:rsid w:val="00202B88"/>
    <w:rsid w:val="00216409"/>
    <w:rsid w:val="0023355D"/>
    <w:rsid w:val="00245019"/>
    <w:rsid w:val="002774B4"/>
    <w:rsid w:val="00283F50"/>
    <w:rsid w:val="002860F5"/>
    <w:rsid w:val="00291E48"/>
    <w:rsid w:val="0029369C"/>
    <w:rsid w:val="002D5FEA"/>
    <w:rsid w:val="003000E5"/>
    <w:rsid w:val="00323333"/>
    <w:rsid w:val="00340A37"/>
    <w:rsid w:val="00352E76"/>
    <w:rsid w:val="003B2FBC"/>
    <w:rsid w:val="003C4043"/>
    <w:rsid w:val="003E3579"/>
    <w:rsid w:val="004D2759"/>
    <w:rsid w:val="004F018C"/>
    <w:rsid w:val="004F302C"/>
    <w:rsid w:val="005109F5"/>
    <w:rsid w:val="00566D9E"/>
    <w:rsid w:val="005B5279"/>
    <w:rsid w:val="005F4C81"/>
    <w:rsid w:val="00620B45"/>
    <w:rsid w:val="006571AB"/>
    <w:rsid w:val="0068122D"/>
    <w:rsid w:val="00682EDF"/>
    <w:rsid w:val="00695FA1"/>
    <w:rsid w:val="006B7C7D"/>
    <w:rsid w:val="006E51A3"/>
    <w:rsid w:val="006E72FD"/>
    <w:rsid w:val="006F4754"/>
    <w:rsid w:val="00716891"/>
    <w:rsid w:val="007208EB"/>
    <w:rsid w:val="00747F3C"/>
    <w:rsid w:val="00762E2E"/>
    <w:rsid w:val="00781DC8"/>
    <w:rsid w:val="0079709E"/>
    <w:rsid w:val="007C6CD6"/>
    <w:rsid w:val="007E79BC"/>
    <w:rsid w:val="008066C2"/>
    <w:rsid w:val="008335C0"/>
    <w:rsid w:val="00846B9E"/>
    <w:rsid w:val="00876769"/>
    <w:rsid w:val="008809CD"/>
    <w:rsid w:val="00885937"/>
    <w:rsid w:val="008948E0"/>
    <w:rsid w:val="008A206F"/>
    <w:rsid w:val="008C3BE3"/>
    <w:rsid w:val="008E17D7"/>
    <w:rsid w:val="009068B4"/>
    <w:rsid w:val="00923344"/>
    <w:rsid w:val="00953DC1"/>
    <w:rsid w:val="00961AAC"/>
    <w:rsid w:val="00965529"/>
    <w:rsid w:val="00985605"/>
    <w:rsid w:val="0099280B"/>
    <w:rsid w:val="009B7535"/>
    <w:rsid w:val="009C3665"/>
    <w:rsid w:val="009C523A"/>
    <w:rsid w:val="009F19F5"/>
    <w:rsid w:val="009F5C72"/>
    <w:rsid w:val="00A1010F"/>
    <w:rsid w:val="00A20B66"/>
    <w:rsid w:val="00A5204D"/>
    <w:rsid w:val="00A63B13"/>
    <w:rsid w:val="00A816E3"/>
    <w:rsid w:val="00A856FA"/>
    <w:rsid w:val="00AC273E"/>
    <w:rsid w:val="00B35020"/>
    <w:rsid w:val="00B44F55"/>
    <w:rsid w:val="00B518BC"/>
    <w:rsid w:val="00B576CF"/>
    <w:rsid w:val="00B65100"/>
    <w:rsid w:val="00B83803"/>
    <w:rsid w:val="00B95AD3"/>
    <w:rsid w:val="00BA73A3"/>
    <w:rsid w:val="00BB4861"/>
    <w:rsid w:val="00BB7F57"/>
    <w:rsid w:val="00C060DE"/>
    <w:rsid w:val="00C10CD3"/>
    <w:rsid w:val="00C15D86"/>
    <w:rsid w:val="00C27D24"/>
    <w:rsid w:val="00C651D8"/>
    <w:rsid w:val="00C67A7C"/>
    <w:rsid w:val="00CA23D9"/>
    <w:rsid w:val="00D007D4"/>
    <w:rsid w:val="00D15E2D"/>
    <w:rsid w:val="00D70D12"/>
    <w:rsid w:val="00D84DE7"/>
    <w:rsid w:val="00DB0ACD"/>
    <w:rsid w:val="00DB287B"/>
    <w:rsid w:val="00DE1A9C"/>
    <w:rsid w:val="00DF0D41"/>
    <w:rsid w:val="00DF2C38"/>
    <w:rsid w:val="00E0634F"/>
    <w:rsid w:val="00E55291"/>
    <w:rsid w:val="00E7669C"/>
    <w:rsid w:val="00E96A16"/>
    <w:rsid w:val="00EA55AA"/>
    <w:rsid w:val="00EA76A9"/>
    <w:rsid w:val="00EC6253"/>
    <w:rsid w:val="00ED3A85"/>
    <w:rsid w:val="00ED72AE"/>
    <w:rsid w:val="00EE389C"/>
    <w:rsid w:val="00F016AD"/>
    <w:rsid w:val="00F26B98"/>
    <w:rsid w:val="00F32382"/>
    <w:rsid w:val="00F33B96"/>
    <w:rsid w:val="00F40949"/>
    <w:rsid w:val="00F5719C"/>
    <w:rsid w:val="00F90C57"/>
    <w:rsid w:val="00F90C82"/>
    <w:rsid w:val="00FA429B"/>
    <w:rsid w:val="00FB102D"/>
    <w:rsid w:val="01300CBF"/>
    <w:rsid w:val="03275C24"/>
    <w:rsid w:val="0467AD81"/>
    <w:rsid w:val="064C7B78"/>
    <w:rsid w:val="09523E31"/>
    <w:rsid w:val="0A1B6182"/>
    <w:rsid w:val="0BE3DA55"/>
    <w:rsid w:val="0D78CF7A"/>
    <w:rsid w:val="0ED5AA48"/>
    <w:rsid w:val="0FF5DA1C"/>
    <w:rsid w:val="15533246"/>
    <w:rsid w:val="18A93500"/>
    <w:rsid w:val="1C92DF1F"/>
    <w:rsid w:val="1CD9CE4C"/>
    <w:rsid w:val="1CE6E5D6"/>
    <w:rsid w:val="1EE0EC2F"/>
    <w:rsid w:val="216441D9"/>
    <w:rsid w:val="24AA3E45"/>
    <w:rsid w:val="25502DB3"/>
    <w:rsid w:val="2635AA2C"/>
    <w:rsid w:val="2CA4EBB0"/>
    <w:rsid w:val="2EFEFD7F"/>
    <w:rsid w:val="2F7F856A"/>
    <w:rsid w:val="385D445F"/>
    <w:rsid w:val="459F3D50"/>
    <w:rsid w:val="4B326E86"/>
    <w:rsid w:val="4BB2F671"/>
    <w:rsid w:val="4EA6F959"/>
    <w:rsid w:val="506D3F37"/>
    <w:rsid w:val="50D43C95"/>
    <w:rsid w:val="51A1B00A"/>
    <w:rsid w:val="540BDD57"/>
    <w:rsid w:val="5540B05A"/>
    <w:rsid w:val="5802C63E"/>
    <w:rsid w:val="596C140F"/>
    <w:rsid w:val="5AD133FB"/>
    <w:rsid w:val="5C59ECF2"/>
    <w:rsid w:val="5F5ACDA8"/>
    <w:rsid w:val="5F91C085"/>
    <w:rsid w:val="5FA9778A"/>
    <w:rsid w:val="5FD73246"/>
    <w:rsid w:val="645EEDE4"/>
    <w:rsid w:val="6901AFEE"/>
    <w:rsid w:val="6B9C2525"/>
    <w:rsid w:val="72241C55"/>
    <w:rsid w:val="746AB213"/>
    <w:rsid w:val="77B49FF6"/>
    <w:rsid w:val="7B8E3EAF"/>
    <w:rsid w:val="7DDA0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CDBC"/>
  <w15:chartTrackingRefBased/>
  <w15:docId w15:val="{D4E68288-3A99-41B8-BFA6-0D88707E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B6"/>
    <w:rPr>
      <w:rFonts w:ascii="Arial" w:hAnsi="Arial" w:cs="Arial"/>
      <w:sz w:val="20"/>
      <w:szCs w:val="20"/>
    </w:rPr>
  </w:style>
  <w:style w:type="paragraph" w:styleId="Heading1">
    <w:name w:val="heading 1"/>
    <w:basedOn w:val="Normal"/>
    <w:next w:val="Normal"/>
    <w:link w:val="Heading1Char"/>
    <w:uiPriority w:val="9"/>
    <w:qFormat/>
    <w:rsid w:val="00B65100"/>
    <w:pPr>
      <w:keepNext/>
      <w:keepLines/>
      <w:spacing w:before="240" w:after="0"/>
      <w:outlineLvl w:val="0"/>
    </w:pPr>
    <w:rPr>
      <w:rFonts w:eastAsiaTheme="majorEastAsia"/>
      <w:b/>
      <w:color w:val="2F5496" w:themeColor="accent1" w:themeShade="BF"/>
      <w:sz w:val="32"/>
      <w:szCs w:val="32"/>
    </w:rPr>
  </w:style>
  <w:style w:type="paragraph" w:styleId="Heading2">
    <w:name w:val="heading 2"/>
    <w:basedOn w:val="NoSpacing"/>
    <w:next w:val="Normal"/>
    <w:link w:val="Heading2Char"/>
    <w:uiPriority w:val="9"/>
    <w:unhideWhenUsed/>
    <w:qFormat/>
    <w:rsid w:val="00953DC1"/>
    <w:pPr>
      <w:outlineLvl w:val="1"/>
    </w:pPr>
    <w:rPr>
      <w:rFonts w:ascii="Arial Bold" w:hAnsi="Arial Bold"/>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C"/>
    <w:pPr>
      <w:ind w:left="720"/>
      <w:contextualSpacing/>
    </w:pPr>
  </w:style>
  <w:style w:type="paragraph" w:styleId="Header">
    <w:name w:val="header"/>
    <w:basedOn w:val="Normal"/>
    <w:link w:val="HeaderChar"/>
    <w:unhideWhenUsed/>
    <w:rsid w:val="00961AAC"/>
    <w:pPr>
      <w:tabs>
        <w:tab w:val="center" w:pos="4513"/>
        <w:tab w:val="right" w:pos="9026"/>
      </w:tabs>
      <w:spacing w:after="0" w:line="240" w:lineRule="auto"/>
    </w:pPr>
  </w:style>
  <w:style w:type="character" w:customStyle="1" w:styleId="HeaderChar">
    <w:name w:val="Header Char"/>
    <w:basedOn w:val="DefaultParagraphFont"/>
    <w:link w:val="Header"/>
    <w:rsid w:val="00961AAC"/>
  </w:style>
  <w:style w:type="paragraph" w:styleId="Footer">
    <w:name w:val="footer"/>
    <w:basedOn w:val="Normal"/>
    <w:link w:val="FooterChar"/>
    <w:uiPriority w:val="99"/>
    <w:unhideWhenUsed/>
    <w:rsid w:val="0096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AC"/>
  </w:style>
  <w:style w:type="character" w:styleId="Hyperlink">
    <w:name w:val="Hyperlink"/>
    <w:basedOn w:val="DefaultParagraphFont"/>
    <w:uiPriority w:val="99"/>
    <w:unhideWhenUsed/>
    <w:rsid w:val="00961AAC"/>
    <w:rPr>
      <w:color w:val="0563C1" w:themeColor="hyperlink"/>
      <w:u w:val="single"/>
    </w:rPr>
  </w:style>
  <w:style w:type="character" w:customStyle="1" w:styleId="UnresolvedMention">
    <w:name w:val="Unresolved Mention"/>
    <w:basedOn w:val="DefaultParagraphFont"/>
    <w:uiPriority w:val="99"/>
    <w:semiHidden/>
    <w:unhideWhenUsed/>
    <w:rsid w:val="00961AAC"/>
    <w:rPr>
      <w:color w:val="605E5C"/>
      <w:shd w:val="clear" w:color="auto" w:fill="E1DFDD"/>
    </w:rPr>
  </w:style>
  <w:style w:type="table" w:styleId="TableGrid">
    <w:name w:val="Table Grid"/>
    <w:basedOn w:val="TableNormal"/>
    <w:uiPriority w:val="39"/>
    <w:rsid w:val="00EC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100"/>
    <w:rPr>
      <w:rFonts w:ascii="Arial" w:eastAsiaTheme="majorEastAsia" w:hAnsi="Arial" w:cs="Arial"/>
      <w:b/>
      <w:color w:val="2F5496" w:themeColor="accent1" w:themeShade="BF"/>
      <w:sz w:val="32"/>
      <w:szCs w:val="32"/>
    </w:rPr>
  </w:style>
  <w:style w:type="paragraph" w:styleId="BalloonText">
    <w:name w:val="Balloon Text"/>
    <w:basedOn w:val="Normal"/>
    <w:link w:val="BalloonTextChar"/>
    <w:uiPriority w:val="99"/>
    <w:semiHidden/>
    <w:unhideWhenUsed/>
    <w:rsid w:val="006E5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A3"/>
    <w:rPr>
      <w:rFonts w:ascii="Segoe UI" w:hAnsi="Segoe UI" w:cs="Segoe UI"/>
      <w:sz w:val="18"/>
      <w:szCs w:val="18"/>
    </w:rPr>
  </w:style>
  <w:style w:type="paragraph" w:styleId="NoSpacing">
    <w:name w:val="No Spacing"/>
    <w:basedOn w:val="Normal"/>
    <w:uiPriority w:val="1"/>
    <w:qFormat/>
    <w:rsid w:val="00121BB6"/>
    <w:rPr>
      <w:b/>
      <w:color w:val="FF15F2"/>
    </w:rPr>
  </w:style>
  <w:style w:type="character" w:customStyle="1" w:styleId="Heading2Char">
    <w:name w:val="Heading 2 Char"/>
    <w:basedOn w:val="DefaultParagraphFont"/>
    <w:link w:val="Heading2"/>
    <w:uiPriority w:val="9"/>
    <w:rsid w:val="00953DC1"/>
    <w:rPr>
      <w:rFonts w:ascii="Arial Bold" w:hAnsi="Arial Bold" w:cs="Arial"/>
      <w:b/>
      <w:caps/>
      <w:color w:val="FF15F2"/>
      <w:sz w:val="20"/>
      <w:szCs w:val="20"/>
    </w:rPr>
  </w:style>
  <w:style w:type="paragraph" w:styleId="Revision">
    <w:name w:val="Revision"/>
    <w:hidden/>
    <w:uiPriority w:val="99"/>
    <w:semiHidden/>
    <w:rsid w:val="00E7669C"/>
    <w:pPr>
      <w:spacing w:after="0" w:line="240" w:lineRule="auto"/>
    </w:pPr>
    <w:rPr>
      <w:rFonts w:ascii="Arial" w:hAnsi="Arial" w:cs="Arial"/>
      <w:sz w:val="20"/>
      <w:szCs w:val="20"/>
    </w:rPr>
  </w:style>
  <w:style w:type="paragraph" w:customStyle="1" w:styleId="BodyText1">
    <w:name w:val="Body Text1"/>
    <w:qFormat/>
    <w:rsid w:val="00E55291"/>
    <w:pPr>
      <w:autoSpaceDE w:val="0"/>
      <w:autoSpaceDN w:val="0"/>
      <w:adjustRightInd w:val="0"/>
      <w:spacing w:after="0" w:line="240" w:lineRule="auto"/>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907596">
      <w:bodyDiv w:val="1"/>
      <w:marLeft w:val="0"/>
      <w:marRight w:val="0"/>
      <w:marTop w:val="0"/>
      <w:marBottom w:val="0"/>
      <w:divBdr>
        <w:top w:val="none" w:sz="0" w:space="0" w:color="auto"/>
        <w:left w:val="none" w:sz="0" w:space="0" w:color="auto"/>
        <w:bottom w:val="none" w:sz="0" w:space="0" w:color="auto"/>
        <w:right w:val="none" w:sz="0" w:space="0" w:color="auto"/>
      </w:divBdr>
    </w:div>
    <w:div w:id="1836988506">
      <w:bodyDiv w:val="1"/>
      <w:marLeft w:val="0"/>
      <w:marRight w:val="0"/>
      <w:marTop w:val="0"/>
      <w:marBottom w:val="0"/>
      <w:divBdr>
        <w:top w:val="none" w:sz="0" w:space="0" w:color="auto"/>
        <w:left w:val="none" w:sz="0" w:space="0" w:color="auto"/>
        <w:bottom w:val="none" w:sz="0" w:space="0" w:color="auto"/>
        <w:right w:val="none" w:sz="0" w:space="0" w:color="auto"/>
      </w:divBdr>
      <w:divsChild>
        <w:div w:id="1437673841">
          <w:marLeft w:val="547"/>
          <w:marRight w:val="0"/>
          <w:marTop w:val="0"/>
          <w:marBottom w:val="0"/>
          <w:divBdr>
            <w:top w:val="none" w:sz="0" w:space="0" w:color="auto"/>
            <w:left w:val="none" w:sz="0" w:space="0" w:color="auto"/>
            <w:bottom w:val="none" w:sz="0" w:space="0" w:color="auto"/>
            <w:right w:val="none" w:sz="0" w:space="0" w:color="auto"/>
          </w:divBdr>
        </w:div>
      </w:divsChild>
    </w:div>
    <w:div w:id="20041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layscotla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ta.gov.scot/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53f28a145ce0461a" Type="http://schemas.microsoft.com/office/2019/09/relationships/intelligence" Target="intelligenc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1DFAD176683438A284FA05CA4C2DE" ma:contentTypeVersion="13" ma:contentTypeDescription="Create a new document." ma:contentTypeScope="" ma:versionID="e90a293d805c0c8c9f14d741a08eeb07">
  <xsd:schema xmlns:xsd="http://www.w3.org/2001/XMLSchema" xmlns:xs="http://www.w3.org/2001/XMLSchema" xmlns:p="http://schemas.microsoft.com/office/2006/metadata/properties" xmlns:ns2="69a0c56f-3463-4334-bd29-b5d03b26223f" xmlns:ns3="1d3690c4-2479-468c-8eaa-13193261755c" targetNamespace="http://schemas.microsoft.com/office/2006/metadata/properties" ma:root="true" ma:fieldsID="2df28a1f180da27f924e89a301442439" ns2:_="" ns3:_="">
    <xsd:import namespace="69a0c56f-3463-4334-bd29-b5d03b26223f"/>
    <xsd:import namespace="1d3690c4-2479-468c-8eaa-1319326175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0c56f-3463-4334-bd29-b5d03b262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690c4-2479-468c-8eaa-1319326175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E3B4-EF5C-48D1-B19C-99B3DCF1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0c56f-3463-4334-bd29-b5d03b26223f"/>
    <ds:schemaRef ds:uri="1d3690c4-2479-468c-8eaa-131932617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D281A-C505-4BFD-B7E8-687786707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2CD5D-47E7-47DB-93F5-87070933E469}">
  <ds:schemaRefs>
    <ds:schemaRef ds:uri="http://schemas.microsoft.com/sharepoint/v3/contenttype/forms"/>
  </ds:schemaRefs>
</ds:datastoreItem>
</file>

<file path=customXml/itemProps4.xml><?xml version="1.0" encoding="utf-8"?>
<ds:datastoreItem xmlns:ds="http://schemas.openxmlformats.org/officeDocument/2006/customXml" ds:itemID="{19C4F65F-4444-40E0-A4AC-50908AEC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Hamilton</dc:creator>
  <cp:keywords/>
  <dc:description/>
  <cp:lastModifiedBy>Cherie Morgan</cp:lastModifiedBy>
  <cp:revision>2</cp:revision>
  <dcterms:created xsi:type="dcterms:W3CDTF">2022-03-01T15:05:00Z</dcterms:created>
  <dcterms:modified xsi:type="dcterms:W3CDTF">2022-03-01T15:05:00Z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0x010100CAE1DFAD176683438A284FA05CA4C2DE</vt:lpwstr>
  </property>
</Properties>
</file>